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1E2FB" w14:textId="2F3739F9" w:rsidR="00626487" w:rsidRDefault="00626487" w:rsidP="00626487">
      <w:pPr>
        <w:keepNext/>
        <w:keepLines/>
        <w:spacing w:before="360"/>
        <w:outlineLvl w:val="1"/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</w:pPr>
      <w:bookmarkStart w:id="0" w:name="_Toc143183759"/>
      <w:bookmarkStart w:id="1" w:name="_Toc145061777"/>
      <w:bookmarkStart w:id="2" w:name="_Hlk173861370"/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Příloha </w:t>
      </w:r>
      <w:r w:rsidR="00A52B9B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7</w:t>
      </w:r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.1: </w:t>
      </w:r>
      <w:bookmarkEnd w:id="0"/>
      <w:bookmarkEnd w:id="1"/>
      <w:r w:rsidR="00A52B9B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První polovina příběhů</w:t>
      </w:r>
    </w:p>
    <w:bookmarkEnd w:id="2"/>
    <w:p w14:paraId="531A22C4" w14:textId="77777777" w:rsidR="0034300F" w:rsidRDefault="0034300F" w:rsidP="000D7DED">
      <w:pPr>
        <w:rPr>
          <w:b/>
          <w:bCs/>
          <w:lang w:val="en-US"/>
        </w:rPr>
      </w:pPr>
    </w:p>
    <w:p w14:paraId="2089079E" w14:textId="77777777" w:rsidR="00A52B9B" w:rsidRPr="00A52B9B" w:rsidRDefault="00A52B9B" w:rsidP="00A52B9B">
      <w:pPr>
        <w:rPr>
          <w:b/>
          <w:bCs/>
          <w:lang w:val="en-US"/>
        </w:rPr>
      </w:pPr>
      <w:r w:rsidRPr="00A52B9B">
        <w:rPr>
          <w:b/>
          <w:bCs/>
          <w:lang w:val="en-US"/>
        </w:rPr>
        <w:t>Varianta A</w:t>
      </w:r>
    </w:p>
    <w:p w14:paraId="50F5CD8A" w14:textId="77777777" w:rsidR="00A52B9B" w:rsidRPr="00A52B9B" w:rsidRDefault="00A52B9B" w:rsidP="00A52B9B">
      <w:pPr>
        <w:jc w:val="center"/>
        <w:rPr>
          <w:b/>
          <w:bCs/>
          <w:lang w:val="en-US"/>
        </w:rPr>
      </w:pPr>
      <w:r w:rsidRPr="00A52B9B">
        <w:rPr>
          <w:b/>
          <w:bCs/>
          <w:lang w:val="en-US"/>
        </w:rPr>
        <w:t>Zklidnění vln</w:t>
      </w:r>
    </w:p>
    <w:p w14:paraId="00DB0F5D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Můj dětský pokoj měl pastelově žluté stěny s modrými ručně malovanými hvězdičkami, které byly rozesety po šikmých stropech – pozůstatek po předchozím obyvateli.</w:t>
      </w:r>
    </w:p>
    <w:p w14:paraId="6EE9094C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V noci jsem ležela v posteli a očima sledovala obrysy hvězd, které jsem jen stěží rozeznávala přes měsíční světlo pronikající dovnitř malým oknem. Když jsem vyrůstala, byla jsem úzkostlivé dítě. Často mě to přepadalo v noci, když jsem se snažila usnout; obavy, že si zapomenu zabalit úkol, který mám druhý den odevzdat ve škole, obavy, že si nenajdu kamarády v nové čtvrti, kam jsme se právě přestěhovali, nebo obavy, že zapomenu svůj text na příštím sborovém koncertě. Ležela jsem v posteli snad celou věčnost, aniž bych usnula, a v hlavě se mi honily myšlenky rychlostí tisíce kilometrů za minutu.</w:t>
      </w:r>
    </w:p>
    <w:p w14:paraId="7D169062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Když jsem vyrůstala v Bostonu, trávila jsem spoustu času přemýšlením o oceánu. Rodiče nás s bratrem brávali na pláže Wingaersheek a Crane severně od města, abychom prozkoumali přílivová jezírka. Nebylo nic lepšího než na břiše ležet na skále, kterou celé hodiny zahřívalo slunce, a vnímat teplo na kůži, poslouchat, jak vlny šplouchají o břeh, a cítit chladný oceánský vzduch, který mi vířil kolem hlavy. Ráda jsem nahlížela do světa jednoho přílivového jezírka a představovala si, jaké by to bylo být šnekem, krabem nebo mlžem, který žije mezi jasně zelenými řasami.</w:t>
      </w:r>
    </w:p>
    <w:p w14:paraId="65ADFB02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Přestože jsou malí, patří k nejodolnějším živočichům, kteří jsou schopni žít v drsných podmínkách, jako je spalující slunce, studený vítr a rozbíjející se vlny. Když jsme se ve škole poprvé učili o klimatických změnách, mé bezprostřední obavy se týkaly zvyšování hladiny moří – jak to ovlivní přílivové tůně, které jsme viděli na vlastní oči, a které části Bostonu budou pod vodou, pokud se oceán zvedne o jeden metr, dva metry nebo pět metrů?</w:t>
      </w:r>
    </w:p>
    <w:p w14:paraId="5E835BDC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Jak jsem se dozvídala více o světě kolem sebe, moje obavy se stále stupňovaly.</w:t>
      </w:r>
    </w:p>
    <w:p w14:paraId="13777C3D" w14:textId="7067E27B" w:rsidR="000D7DED" w:rsidRPr="00A52B9B" w:rsidRDefault="00A52B9B" w:rsidP="00A52B9B">
      <w:pPr>
        <w:rPr>
          <w:lang w:val="en-US"/>
        </w:rPr>
      </w:pPr>
      <w:r w:rsidRPr="00A52B9B">
        <w:rPr>
          <w:lang w:val="en-US"/>
        </w:rPr>
        <w:t>[Prosím, pokračujte a dokončete příběh.]</w:t>
      </w:r>
    </w:p>
    <w:p w14:paraId="284E62D8" w14:textId="77777777" w:rsidR="000D7DED" w:rsidRDefault="000D7DED" w:rsidP="000D7DED">
      <w:pPr>
        <w:rPr>
          <w:lang w:val="en-US"/>
        </w:rPr>
      </w:pPr>
    </w:p>
    <w:p w14:paraId="0ADFBCDE" w14:textId="05465D7E" w:rsidR="00922C30" w:rsidRDefault="00922C30">
      <w:pPr>
        <w:widowControl/>
        <w:spacing w:after="0" w:line="276" w:lineRule="auto"/>
        <w:rPr>
          <w:lang w:val="en-US"/>
        </w:rPr>
      </w:pPr>
      <w:r>
        <w:rPr>
          <w:lang w:val="en-US"/>
        </w:rPr>
        <w:br w:type="page"/>
      </w:r>
    </w:p>
    <w:p w14:paraId="777D6ECE" w14:textId="77777777" w:rsidR="009C67B1" w:rsidRDefault="009C67B1" w:rsidP="000D7DED">
      <w:pPr>
        <w:rPr>
          <w:lang w:val="en-US"/>
        </w:rPr>
      </w:pPr>
    </w:p>
    <w:p w14:paraId="2E7310B0" w14:textId="77777777" w:rsidR="00A52B9B" w:rsidRPr="00A52B9B" w:rsidRDefault="00A52B9B" w:rsidP="00A52B9B">
      <w:pPr>
        <w:rPr>
          <w:b/>
          <w:bCs/>
          <w:lang w:val="en-US"/>
        </w:rPr>
      </w:pPr>
      <w:r w:rsidRPr="00A52B9B">
        <w:rPr>
          <w:b/>
          <w:bCs/>
          <w:lang w:val="en-US"/>
        </w:rPr>
        <w:t>Varianta B</w:t>
      </w:r>
    </w:p>
    <w:p w14:paraId="0F540416" w14:textId="77777777" w:rsidR="00A52B9B" w:rsidRPr="00A52B9B" w:rsidRDefault="00A52B9B" w:rsidP="00A52B9B">
      <w:pPr>
        <w:jc w:val="center"/>
        <w:rPr>
          <w:b/>
          <w:bCs/>
          <w:lang w:val="en-US"/>
        </w:rPr>
      </w:pPr>
      <w:r w:rsidRPr="00A52B9B">
        <w:rPr>
          <w:b/>
          <w:bCs/>
          <w:lang w:val="en-US"/>
        </w:rPr>
        <w:t>Ericův příběh o klimatu</w:t>
      </w:r>
    </w:p>
    <w:p w14:paraId="252D72CC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Sedm let svého života jsem prožil v Turecku.</w:t>
      </w:r>
    </w:p>
    <w:p w14:paraId="5B99B56E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První čtyři roky jsem žil v Istanbulu. Pokud to ještě nevíte, v Turecku jsou všude poházené odpadky, i když je poblíž koš. Už to samo o sobě mi stačilo k tomu, abych se zajímal o to, jak nakládáme s našimi zdroji.</w:t>
      </w:r>
    </w:p>
    <w:p w14:paraId="32D21514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Poté, co jsem se z Istanbulu odstěhoval, jsem žil ve městě dál na severovýchodě jménem Erzurum. Bydlel jsem v činžovním domě na úpatí hory. Přímo před naším domem byla skládka. Nebyla to skládka odpadků, ale stavební suti, jenže vzhledem k tomu, jak lidé ve velkém odhazovali odpadky, byla skládka suti stále plná odpadků spolu s betonem, výztuží a hlínou. Bylo to vlastně docela smutné, protože kozy se živily trnitými rostlinami, které rostly v těch hromadách hlíny, a často jsem je viděl, jak žerou plasty, které z rostlin visely.</w:t>
      </w:r>
    </w:p>
    <w:p w14:paraId="407F6B1F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Skoro každý týden jsem chodil se sousedovic dětmi rozdělávat z odpadků ohníček. Dělal jsem to hlavně pro zábavu, ale vedla mě k tomu i neodbytná rozmrzelost z množství odpadků. Pálení odpadků sice není šetrné k životnímu prostředí a moje snaha z hlediska odstranění nadměrného množství odpadků příliš mnoho nepřinesla, ale cítil jsem rostoucí pocit odpovědnosti vůči využívání našich zdrojů a zlepšování kvality života.</w:t>
      </w:r>
    </w:p>
    <w:p w14:paraId="3124808A" w14:textId="733D4958" w:rsidR="00A52B9B" w:rsidRDefault="00A52B9B" w:rsidP="00A52B9B">
      <w:pPr>
        <w:rPr>
          <w:lang w:val="en-US"/>
        </w:rPr>
      </w:pPr>
      <w:r w:rsidRPr="00A52B9B">
        <w:rPr>
          <w:lang w:val="en-US"/>
        </w:rPr>
        <w:t>[Prosím, pokračujte a dokončete příběh.]</w:t>
      </w:r>
    </w:p>
    <w:p w14:paraId="4135AE2E" w14:textId="77777777" w:rsidR="00A52B9B" w:rsidRDefault="00A52B9B" w:rsidP="00A52B9B">
      <w:pPr>
        <w:rPr>
          <w:lang w:val="en-US"/>
        </w:rPr>
      </w:pPr>
    </w:p>
    <w:p w14:paraId="07346A5B" w14:textId="00E0C7FB" w:rsidR="00A52B9B" w:rsidRDefault="00A52B9B">
      <w:pPr>
        <w:widowControl/>
        <w:spacing w:after="0" w:line="276" w:lineRule="auto"/>
        <w:rPr>
          <w:lang w:val="en-US"/>
        </w:rPr>
      </w:pPr>
      <w:r>
        <w:rPr>
          <w:lang w:val="en-US"/>
        </w:rPr>
        <w:br w:type="page"/>
      </w:r>
    </w:p>
    <w:p w14:paraId="0FD9D12A" w14:textId="77D807BF" w:rsidR="00A52B9B" w:rsidRDefault="00A52B9B" w:rsidP="00A52B9B">
      <w:pPr>
        <w:keepNext/>
        <w:keepLines/>
        <w:spacing w:before="360"/>
        <w:outlineLvl w:val="1"/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</w:pPr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lastRenderedPageBreak/>
        <w:t xml:space="preserve">Příloha </w:t>
      </w:r>
      <w:r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7</w:t>
      </w:r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.</w:t>
      </w:r>
      <w:r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2</w:t>
      </w:r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: </w:t>
      </w:r>
      <w:r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Celé příběhy</w:t>
      </w:r>
    </w:p>
    <w:p w14:paraId="106D300A" w14:textId="77777777" w:rsidR="00922C30" w:rsidRDefault="00922C30" w:rsidP="00A52B9B">
      <w:pPr>
        <w:rPr>
          <w:b/>
          <w:bCs/>
          <w:lang w:val="en-US"/>
        </w:rPr>
      </w:pPr>
    </w:p>
    <w:p w14:paraId="00A03248" w14:textId="5B421003" w:rsidR="00A52B9B" w:rsidRPr="00A52B9B" w:rsidRDefault="00A52B9B" w:rsidP="00A52B9B">
      <w:pPr>
        <w:rPr>
          <w:b/>
          <w:bCs/>
          <w:lang w:val="en-US"/>
        </w:rPr>
      </w:pPr>
      <w:r w:rsidRPr="00A52B9B">
        <w:rPr>
          <w:b/>
          <w:bCs/>
          <w:lang w:val="en-US"/>
        </w:rPr>
        <w:t xml:space="preserve">Varianta A </w:t>
      </w:r>
    </w:p>
    <w:p w14:paraId="1CB5A862" w14:textId="77777777" w:rsidR="00A52B9B" w:rsidRPr="00A52B9B" w:rsidRDefault="00A52B9B" w:rsidP="00A52B9B">
      <w:pPr>
        <w:jc w:val="center"/>
        <w:rPr>
          <w:b/>
          <w:bCs/>
          <w:lang w:val="en-US"/>
        </w:rPr>
      </w:pPr>
      <w:r w:rsidRPr="00A52B9B">
        <w:rPr>
          <w:b/>
          <w:bCs/>
          <w:lang w:val="en-US"/>
        </w:rPr>
        <w:t>Zklidnění vln</w:t>
      </w:r>
    </w:p>
    <w:p w14:paraId="0009823C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Můj dětský pokoj měl pastelově žluté stěny s modrými ručně malovanými hvězdičkami, které byly rozesety po šikmých stropech – pozůstatek po předchozím obyvateli.</w:t>
      </w:r>
    </w:p>
    <w:p w14:paraId="07D5F37B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V noci jsem ležela v posteli a očima sledovala obrysy hvězd, které jsem jen stěží rozeznávala přes měsíční světlo pronikající dovnitř malým oknem. Když jsem vyrůstala, byla jsem úzkostlivé dítě. Často mě to přepadalo v noci, když jsem se snažila usnout; obavy, že si zapomenu zabalit úkol, který mám druhý den odevzdat ve škole, obavy, že si nenajdu kamarády v nové čtvrti, kam jsme se právě přestěhovali, nebo obavy, že zapomenu svůj text na příštím sborovém koncertě. Ležela jsem v posteli snad celou věčnost, aniž bych usnula, a v hlavě se mi honily myšlenky rychlostí tisíce kilometrů za minutu.</w:t>
      </w:r>
    </w:p>
    <w:p w14:paraId="35EA6FF1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Když jsem vyrůstala v Bostonu, trávila jsem spoustu času přemýšlením o oceánu. Rodiče nás s bratrem brávali na pláže Wingaersheek a Crane severně od města, abychom prozkoumali přílivová jezírka. Nebylo nic lepšího než na břiše ležet na skále, kterou celé hodiny zahřívalo slunce, a cítit teplo na kůži, poslouchat, jak vlny šplouchají o břeh, a cítit chladný oceánský vzduch, který mi vířil kolem hlavy. Ráda jsem nahlížela do světa jednoho přílivového jezírka a představovala si, jaké by to bylo být šnekem, krabem nebo mlžem, který žije mezi jasně zelenými řasami.</w:t>
      </w:r>
    </w:p>
    <w:p w14:paraId="7DD54D84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Přestože jsou malí, patří k nejodolnějším živočichům, kteří jsou schopni žít v drsných podmínkách, jako je spalující slunce, studený vítr a rozbíjející se vlny. Když jsme se ve škole poprvé učili o klimatických změnách, mé bezprostřední obavy se týkaly zvyšování hladiny moří – jak to ovlivní přílivové tůně, které jsme viděli na vlastní oči, a které části Bostonu budou pod vodou, pokud se oceán zvedne o jeden metr, dva metry nebo pět metrů?</w:t>
      </w:r>
    </w:p>
    <w:p w14:paraId="7B0BB29E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Jak jsem se dozvídala více o světě kolem sebe, moje obavy se stále stupňovaly.</w:t>
      </w:r>
    </w:p>
    <w:p w14:paraId="0AD0465F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Máma mě povzbudila, abych si začala své obavy zapisovat. Kdybych si napsala všechno, na co si musím druhý den ráno vzpomenout, měla bych pro sebe seznam úkolů na další den – snadné řešení! A tak jsem si každý večer před spaním psala. Malý poznámkový blok jsem měla vedle svého budíku s Hello Kitty a zjistila jsem, že se mi usíná o něco snadněji a nemusím tak dlouho počítat hvězdy nad hlavou.</w:t>
      </w:r>
    </w:p>
    <w:p w14:paraId="73285E6F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V poslední době jsem hodně přemýšlela o změně klimatu. Někdy mě to úplně pohlcovalo a cítila jsem smutek, když jsem si tuto skutečnost uvědomovala. Uzavírat v sobě smutek a úzkost z klimatických změn nepomáhá. Jak se učím více o sobě a o tom, jak být v tomto světě, uvědomuji si více způsobů, jak se mohu uklidnit a najít rovnováhu, která je tak potřebná.</w:t>
      </w:r>
    </w:p>
    <w:p w14:paraId="6EBBC3CE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Psát si své starosti, pocity a emoce je jednoduché – ale ze zkušenosti vím, že to může pomoci je zpracovat a pochopit. Ne proto, abych se jich zbavila nebo o nich přestala přemýšlet, ale proto, abych jim poskytla potvrzení. Čas, který potřebuji na to, abych si své pocity zapsala, pojmenovala své starosti a viděla je v jasném světle, je léčivý. Když píšu, cítím, jak se mi uvolňuje napětí z ramen.</w:t>
      </w:r>
    </w:p>
    <w:p w14:paraId="34539CDD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Také jsem se naučila, že mluvit o klimatických změnách prostřednictvím sdílení příběhů může být opravdu katarzní a mluvit o tom s druhým člověkem může být určitým druhem terapie, cítit, že někdo naslouchá a záleží mu na tom.</w:t>
      </w:r>
    </w:p>
    <w:p w14:paraId="06B59AD6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 xml:space="preserve">Sdílení našich příběhů je obzvlášť silný a intimní způsob, jak nás spojit v naší lidskosti. Úleva a sounáležitost, kterou cítíte, když vám někdo řekne: „Ano, to jsem cítil také!“, je jako vynořit se na </w:t>
      </w:r>
      <w:r w:rsidRPr="00A52B9B">
        <w:rPr>
          <w:lang w:val="en-US"/>
        </w:rPr>
        <w:lastRenderedPageBreak/>
        <w:t>vzduch po ponoření se pod rozbouřenou vlnu.</w:t>
      </w:r>
    </w:p>
    <w:p w14:paraId="0001C156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I když jsem teď daleko od oceánu, stále často vzpomínám na ty přílivové tůně. Fascinace jejich barevností a „nadpozemskostí“ byla tím, co mě primárně přivedlo ke studiu životního prostředí.</w:t>
      </w:r>
    </w:p>
    <w:p w14:paraId="5E62BF8E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Už se však nemůžeme spoléhat jen na vědu, aby se uskutečnila potřebná opatření v oblasti klimatu. Příběhy, emoce a pocity komunit jsou jedněmi z nejsilnějších motivů, které máme k budování lepší budoucnosti.</w:t>
      </w:r>
    </w:p>
    <w:p w14:paraId="0D5B9716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Proto vyzývám sebe i svou komunitu, abychom se o tuto zranitelnost opřeli jako o silnou stránku, nikoli jako o slabost, protože všichni máme příběhy, které můžeme vyprávět. Přidáte se ke mně?</w:t>
      </w:r>
    </w:p>
    <w:p w14:paraId="1657C64F" w14:textId="77777777" w:rsidR="00A52B9B" w:rsidRDefault="00A52B9B" w:rsidP="00A52B9B">
      <w:pPr>
        <w:rPr>
          <w:lang w:val="en-US"/>
        </w:rPr>
      </w:pPr>
    </w:p>
    <w:p w14:paraId="5D9173DC" w14:textId="77777777" w:rsidR="00922C30" w:rsidRPr="00A52B9B" w:rsidRDefault="00922C30" w:rsidP="00A52B9B">
      <w:pPr>
        <w:rPr>
          <w:lang w:val="en-US"/>
        </w:rPr>
      </w:pPr>
    </w:p>
    <w:p w14:paraId="4622EEBD" w14:textId="77777777" w:rsidR="001D5EB7" w:rsidRDefault="001D5EB7">
      <w:pPr>
        <w:widowControl/>
        <w:spacing w:after="0" w:line="276" w:lineRule="auto"/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405F81FE" w14:textId="0AC86DA4" w:rsidR="00A52B9B" w:rsidRPr="00A52B9B" w:rsidRDefault="00A52B9B" w:rsidP="00A52B9B">
      <w:pPr>
        <w:rPr>
          <w:b/>
          <w:bCs/>
          <w:lang w:val="en-US"/>
        </w:rPr>
      </w:pPr>
      <w:r w:rsidRPr="00A52B9B">
        <w:rPr>
          <w:b/>
          <w:bCs/>
          <w:lang w:val="en-US"/>
        </w:rPr>
        <w:lastRenderedPageBreak/>
        <w:t>Varianta B</w:t>
      </w:r>
    </w:p>
    <w:p w14:paraId="2B0AB714" w14:textId="77777777" w:rsidR="00A52B9B" w:rsidRPr="00A52B9B" w:rsidRDefault="00A52B9B" w:rsidP="00A52B9B">
      <w:pPr>
        <w:jc w:val="center"/>
        <w:rPr>
          <w:b/>
          <w:bCs/>
          <w:lang w:val="en-US"/>
        </w:rPr>
      </w:pPr>
      <w:r w:rsidRPr="00A52B9B">
        <w:rPr>
          <w:b/>
          <w:bCs/>
          <w:lang w:val="en-US"/>
        </w:rPr>
        <w:t>Ericův příběh o klimatu</w:t>
      </w:r>
    </w:p>
    <w:p w14:paraId="551E50E2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Sedm let svého života jsem prožil v Turecku.</w:t>
      </w:r>
    </w:p>
    <w:p w14:paraId="0711C70C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První čtyři roky jsem žil v Istanbulu. Pokud to ještě nevíte, v Turecku jsou všude poházené odpadky, i když je poblíž koš. Už to samo o sobě mi stačilo k tomu, abych se zajímal o to, jak nakládáme s našimi zdroji.</w:t>
      </w:r>
    </w:p>
    <w:p w14:paraId="500DBBC6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Poté, co jsem se z Istanbulu odstěhoval, jsem žil ve městě dál na severovýchodě jménem Erzurum. Bydlel jsem v činžovním domě na úpatí hory. Přímo před naším domem byla skládka. Nebyla to skládka odpadků, ale stavební suti, jenže vzhledem k tomu, jak lidé ve velkém odhazovali odpadky, byla skládka suti stále plná odpadků spolu s betonem, výztuží a hlínou. Bylo to vlastně docela smutné, protože kozy se živily trnitými rostlinami, které rostly v těch hromadách hlíny, a často jsem je viděl, jak žerou plasty, které z rostlin visely.</w:t>
      </w:r>
    </w:p>
    <w:p w14:paraId="39E97F69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Skoro každý týden jsem chodil se sousedovic dětmi rozdělávat z odpadků ohníček. Dělal jsem to hlavně pro zábavu, ale vedla mě k tomu i neodbytná rozmrzelost z množství odpadků. Pálení odpadků sice není šetrné k životnímu prostředí a moje snaha z hlediska odstranění nadměrného množství odpadků příliš mnoho nepřinesla, ale cítil jsem rostoucí pocit odpovědnosti vůči využívání našich zdrojů a zlepšování kvality života.</w:t>
      </w:r>
    </w:p>
    <w:p w14:paraId="4DC9A8E0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Každý rok se s příchodem zimy na město snesla uhelná mlha, protože lidé topili uhlím ve svých domech. Přes sloupy veřejného osvětlení nebylo na ulici v noci téměř vidět. Bylo to dost nepříjemné, ale neuvědomoval jsem si všechny důsledky toho, co to bude znamenat. Dokud jsem letos nezačal chodit na hodiny o klimatických změnách. Dozvěděl jsem se, jak spalování věcí, jako je uhlí, vede nejen ke vzniku škodlivých látek v ovzduší, které mohou poškodit zdraví lidí, ale dokonce k úmrtí. Ale spalování odpadků i uhlí, které se zdálo tak normální, také zvyšovalo obsah CO2 v atmosféře a posilovalo skleníkový efekt.</w:t>
      </w:r>
    </w:p>
    <w:p w14:paraId="4C606906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A co hůř, uvědomil jsem si jasnou souvislost: že nejen v malých městech v Turecku lidé spalují věci, jako je uhlí, ale že lidé po celém světě spalují různá paliva pro dopravu, teplo a energii. Uvědomil jsem si, že lidé se zdroji, které jim byly dány, nezacházejí příliš rozumně.</w:t>
      </w:r>
    </w:p>
    <w:p w14:paraId="29A9E83E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Poté, co jsem začal navštěvovat hodiny o změně klimatu, jsem se dozvěděl o mnoha možných řešeních, jako je daň z uhlíku, cap and trade, inteligentní sítě, alternativní energie a tak dále. I když některá řešení nemusí fungovat, je naší úlohou najít ta, která fungují, a realizovat je.</w:t>
      </w:r>
    </w:p>
    <w:p w14:paraId="763F5CED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Bez akce nemůže být žádné řešení.</w:t>
      </w:r>
    </w:p>
    <w:p w14:paraId="77DCD818" w14:textId="77777777" w:rsidR="00A52B9B" w:rsidRPr="00A52B9B" w:rsidRDefault="00A52B9B" w:rsidP="00A52B9B">
      <w:pPr>
        <w:rPr>
          <w:lang w:val="en-US"/>
        </w:rPr>
      </w:pPr>
      <w:r w:rsidRPr="00A52B9B">
        <w:rPr>
          <w:lang w:val="en-US"/>
        </w:rPr>
        <w:t>Proto hodlám být zastáncem ekologičtějšího života a rozumných návrhů řešení změny klimatu. Prosím všechny, kdo si tento článek přečtou, aby se ke mně také přidali, abychom snad zabránili některým z očekávaných strašlivých škod, které klimatické změny způsobují a budou způsobovat, pokud nebudeme rychle jednat a radikálně nezměníme způsob spotřeby a výroby energie.</w:t>
      </w:r>
    </w:p>
    <w:p w14:paraId="4B6AC38E" w14:textId="77777777" w:rsidR="00A52B9B" w:rsidRDefault="00A52B9B" w:rsidP="00A52B9B">
      <w:pPr>
        <w:rPr>
          <w:lang w:val="en-US"/>
        </w:rPr>
      </w:pPr>
    </w:p>
    <w:p w14:paraId="781C137F" w14:textId="77777777" w:rsidR="0031607B" w:rsidRDefault="0031607B" w:rsidP="00A52B9B">
      <w:pPr>
        <w:rPr>
          <w:lang w:val="en-US"/>
        </w:rPr>
      </w:pPr>
    </w:p>
    <w:p w14:paraId="2DBA578A" w14:textId="07646499" w:rsidR="00922C30" w:rsidRPr="00922C30" w:rsidRDefault="00A52B9B" w:rsidP="00922C30">
      <w:pPr>
        <w:keepNext/>
        <w:keepLines/>
        <w:spacing w:before="280" w:after="80"/>
        <w:outlineLvl w:val="3"/>
        <w:rPr>
          <w:b/>
          <w:bCs/>
          <w:color w:val="595959" w:themeColor="text1" w:themeTint="A6"/>
          <w:sz w:val="24"/>
          <w:szCs w:val="24"/>
        </w:rPr>
      </w:pPr>
      <w:r w:rsidRPr="00922C30">
        <w:rPr>
          <w:b/>
          <w:bCs/>
          <w:color w:val="595959" w:themeColor="text1" w:themeTint="A6"/>
          <w:sz w:val="24"/>
          <w:szCs w:val="24"/>
        </w:rPr>
        <w:t>Zdroj</w:t>
      </w:r>
      <w:r w:rsidR="00922C30" w:rsidRPr="00922C30">
        <w:rPr>
          <w:b/>
          <w:bCs/>
          <w:color w:val="595959" w:themeColor="text1" w:themeTint="A6"/>
          <w:sz w:val="24"/>
          <w:szCs w:val="24"/>
        </w:rPr>
        <w:t>e</w:t>
      </w:r>
      <w:r w:rsidRPr="00922C30">
        <w:rPr>
          <w:b/>
          <w:bCs/>
          <w:color w:val="595959" w:themeColor="text1" w:themeTint="A6"/>
          <w:sz w:val="24"/>
          <w:szCs w:val="24"/>
        </w:rPr>
        <w:t>:</w:t>
      </w:r>
    </w:p>
    <w:p w14:paraId="6E5B156A" w14:textId="7F65660E" w:rsidR="00A52B9B" w:rsidRPr="00922C30" w:rsidRDefault="00922C30" w:rsidP="00A52B9B">
      <w:pPr>
        <w:rPr>
          <w:sz w:val="20"/>
          <w:szCs w:val="20"/>
          <w:lang w:val="en-US"/>
        </w:rPr>
      </w:pPr>
      <w:r w:rsidRPr="00922C30">
        <w:rPr>
          <w:sz w:val="20"/>
          <w:szCs w:val="20"/>
          <w:lang w:val="en-US"/>
        </w:rPr>
        <w:t xml:space="preserve">CLIMATE GENERATION. </w:t>
      </w:r>
      <w:r w:rsidRPr="00922C30">
        <w:rPr>
          <w:i/>
          <w:iCs/>
          <w:sz w:val="20"/>
          <w:szCs w:val="20"/>
          <w:lang w:val="en-US"/>
        </w:rPr>
        <w:t>Eric's Climate Story</w:t>
      </w:r>
      <w:r w:rsidRPr="00922C30">
        <w:rPr>
          <w:sz w:val="20"/>
          <w:szCs w:val="20"/>
          <w:lang w:val="en-US"/>
        </w:rPr>
        <w:t xml:space="preserve">. [online]. 9. 5. 2019. [cit. 10. 3. 2024]. Dostupné na: </w:t>
      </w:r>
      <w:r w:rsidR="00A52B9B" w:rsidRPr="00922C30">
        <w:rPr>
          <w:sz w:val="20"/>
          <w:szCs w:val="20"/>
          <w:lang w:val="en-US"/>
        </w:rPr>
        <w:t xml:space="preserve"> </w:t>
      </w:r>
      <w:hyperlink r:id="rId9" w:history="1">
        <w:r w:rsidRPr="00922C30">
          <w:rPr>
            <w:rStyle w:val="Hypertextovodkaz"/>
            <w:color w:val="31849B"/>
            <w:sz w:val="20"/>
            <w:szCs w:val="20"/>
            <w:lang w:val="en-US"/>
          </w:rPr>
          <w:t>https://climategen.org/blog/erics-climate-story/</w:t>
        </w:r>
      </w:hyperlink>
      <w:r w:rsidRPr="00922C30">
        <w:rPr>
          <w:color w:val="31849B"/>
          <w:sz w:val="20"/>
          <w:szCs w:val="20"/>
          <w:lang w:val="en-US"/>
        </w:rPr>
        <w:t xml:space="preserve"> </w:t>
      </w:r>
      <w:r w:rsidR="00A52B9B" w:rsidRPr="00922C30">
        <w:rPr>
          <w:color w:val="31849B"/>
          <w:sz w:val="20"/>
          <w:szCs w:val="20"/>
          <w:lang w:val="en-US"/>
        </w:rPr>
        <w:t xml:space="preserve"> </w:t>
      </w:r>
    </w:p>
    <w:p w14:paraId="4A648E06" w14:textId="1BF803CE" w:rsidR="00A52B9B" w:rsidRPr="00922C30" w:rsidRDefault="00922C30" w:rsidP="00A52B9B">
      <w:pPr>
        <w:rPr>
          <w:sz w:val="20"/>
          <w:szCs w:val="20"/>
          <w:lang w:val="en-US"/>
        </w:rPr>
      </w:pPr>
      <w:r w:rsidRPr="00922C30">
        <w:rPr>
          <w:sz w:val="20"/>
          <w:szCs w:val="20"/>
          <w:lang w:val="en-US"/>
        </w:rPr>
        <w:t xml:space="preserve">CLIMATE GENERATION. </w:t>
      </w:r>
      <w:r w:rsidRPr="00922C30">
        <w:rPr>
          <w:i/>
          <w:iCs/>
          <w:sz w:val="20"/>
          <w:szCs w:val="20"/>
          <w:lang w:val="en-US"/>
        </w:rPr>
        <w:t>Calming the Waves</w:t>
      </w:r>
      <w:r w:rsidRPr="00922C30">
        <w:rPr>
          <w:sz w:val="20"/>
          <w:szCs w:val="20"/>
          <w:lang w:val="en-US"/>
        </w:rPr>
        <w:t xml:space="preserve">. [online]. 16. 10. 2019. [cit. 10. 3. 2024]. Dostupné na: </w:t>
      </w:r>
      <w:hyperlink r:id="rId10" w:history="1">
        <w:r w:rsidRPr="00922C30">
          <w:rPr>
            <w:rStyle w:val="Hypertextovodkaz"/>
            <w:color w:val="31849B"/>
            <w:sz w:val="20"/>
            <w:szCs w:val="20"/>
            <w:lang w:val="en-US"/>
          </w:rPr>
          <w:t>https://climategen.org/blog/kiras-climate-story/</w:t>
        </w:r>
      </w:hyperlink>
      <w:r w:rsidRPr="00922C30">
        <w:rPr>
          <w:color w:val="31849B"/>
          <w:sz w:val="20"/>
          <w:szCs w:val="20"/>
          <w:lang w:val="en-US"/>
        </w:rPr>
        <w:t xml:space="preserve"> </w:t>
      </w:r>
    </w:p>
    <w:sectPr w:rsidR="00A52B9B" w:rsidRPr="00922C30" w:rsidSect="00E863D5">
      <w:footerReference w:type="default" r:id="rId11"/>
      <w:pgSz w:w="11909" w:h="16834"/>
      <w:pgMar w:top="1440" w:right="1469" w:bottom="156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4A190" w14:textId="77777777" w:rsidR="00FE266F" w:rsidRPr="002A0D8C" w:rsidRDefault="00FE266F" w:rsidP="00D528B6">
      <w:r w:rsidRPr="002A0D8C">
        <w:separator/>
      </w:r>
    </w:p>
  </w:endnote>
  <w:endnote w:type="continuationSeparator" w:id="0">
    <w:p w14:paraId="115648FE" w14:textId="77777777" w:rsidR="00FE266F" w:rsidRPr="002A0D8C" w:rsidRDefault="00FE266F" w:rsidP="00D528B6">
      <w:r w:rsidRPr="002A0D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FA3C" w14:textId="1A20BEE3" w:rsidR="002C0FAB" w:rsidRPr="002A0D8C" w:rsidRDefault="00796782" w:rsidP="00D528B6">
    <w:r w:rsidRPr="002A0D8C">
      <w:drawing>
        <wp:anchor distT="0" distB="0" distL="114300" distR="114300" simplePos="0" relativeHeight="251658240" behindDoc="1" locked="0" layoutInCell="1" allowOverlap="1" wp14:anchorId="644A94DF" wp14:editId="453F8B28">
          <wp:simplePos x="0" y="0"/>
          <wp:positionH relativeFrom="page">
            <wp:align>center</wp:align>
          </wp:positionH>
          <wp:positionV relativeFrom="paragraph">
            <wp:posOffset>-628015</wp:posOffset>
          </wp:positionV>
          <wp:extent cx="7701067" cy="1494657"/>
          <wp:effectExtent l="0" t="0" r="0" b="0"/>
          <wp:wrapNone/>
          <wp:docPr id="1920768816" name="Picture 1920768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1067" cy="1494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D8C">
      <w:t xml:space="preserve"> </w:t>
    </w:r>
    <w:r w:rsidRPr="002A0D8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1457C" w14:textId="77777777" w:rsidR="00FE266F" w:rsidRPr="002A0D8C" w:rsidRDefault="00FE266F" w:rsidP="00D528B6">
      <w:r w:rsidRPr="002A0D8C">
        <w:separator/>
      </w:r>
    </w:p>
  </w:footnote>
  <w:footnote w:type="continuationSeparator" w:id="0">
    <w:p w14:paraId="5F9098B1" w14:textId="77777777" w:rsidR="00FE266F" w:rsidRPr="002A0D8C" w:rsidRDefault="00FE266F" w:rsidP="00D528B6">
      <w:r w:rsidRPr="002A0D8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5CDC"/>
    <w:multiLevelType w:val="multilevel"/>
    <w:tmpl w:val="737825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C678B6"/>
    <w:multiLevelType w:val="hybridMultilevel"/>
    <w:tmpl w:val="7EEA5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669CA"/>
    <w:multiLevelType w:val="multilevel"/>
    <w:tmpl w:val="5DFCFD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2F63A5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76783D"/>
    <w:multiLevelType w:val="hybridMultilevel"/>
    <w:tmpl w:val="17906558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C43B0"/>
    <w:multiLevelType w:val="hybridMultilevel"/>
    <w:tmpl w:val="4F5E3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30605"/>
    <w:multiLevelType w:val="hybridMultilevel"/>
    <w:tmpl w:val="60AAB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600A5"/>
    <w:multiLevelType w:val="hybridMultilevel"/>
    <w:tmpl w:val="F6E0A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0558B"/>
    <w:multiLevelType w:val="hybridMultilevel"/>
    <w:tmpl w:val="2FBED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FE634C"/>
    <w:multiLevelType w:val="hybridMultilevel"/>
    <w:tmpl w:val="F530F73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A38E8"/>
    <w:multiLevelType w:val="multilevel"/>
    <w:tmpl w:val="63066B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color w:val="31849B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159B07C2"/>
    <w:multiLevelType w:val="hybridMultilevel"/>
    <w:tmpl w:val="75D2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CB7D97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B2D47D1"/>
    <w:multiLevelType w:val="multilevel"/>
    <w:tmpl w:val="70946C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1D09080D"/>
    <w:multiLevelType w:val="hybridMultilevel"/>
    <w:tmpl w:val="F118C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17583A"/>
    <w:multiLevelType w:val="hybridMultilevel"/>
    <w:tmpl w:val="FC98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B1DDE"/>
    <w:multiLevelType w:val="hybridMultilevel"/>
    <w:tmpl w:val="17961BE2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62188"/>
    <w:multiLevelType w:val="multilevel"/>
    <w:tmpl w:val="44BEC1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266828A8"/>
    <w:multiLevelType w:val="hybridMultilevel"/>
    <w:tmpl w:val="E53497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551725"/>
    <w:multiLevelType w:val="hybridMultilevel"/>
    <w:tmpl w:val="5818F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DB0A37"/>
    <w:multiLevelType w:val="hybridMultilevel"/>
    <w:tmpl w:val="0D76C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775BE9"/>
    <w:multiLevelType w:val="multilevel"/>
    <w:tmpl w:val="74F8C5D4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2C050498"/>
    <w:multiLevelType w:val="hybridMultilevel"/>
    <w:tmpl w:val="B402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854F5D"/>
    <w:multiLevelType w:val="multilevel"/>
    <w:tmpl w:val="C2F81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17B697D"/>
    <w:multiLevelType w:val="hybridMultilevel"/>
    <w:tmpl w:val="CE8A05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AA748C">
      <w:start w:val="5"/>
      <w:numFmt w:val="bullet"/>
      <w:lvlText w:val="·"/>
      <w:lvlJc w:val="left"/>
      <w:pPr>
        <w:ind w:left="1800" w:hanging="360"/>
      </w:pPr>
      <w:rPr>
        <w:rFonts w:ascii="Source Sans Pro" w:eastAsia="Times New Roman" w:hAnsi="Source Sans Pro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2A63CB5"/>
    <w:multiLevelType w:val="hybridMultilevel"/>
    <w:tmpl w:val="553C6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D26296"/>
    <w:multiLevelType w:val="hybridMultilevel"/>
    <w:tmpl w:val="E6BAEC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835734"/>
    <w:multiLevelType w:val="multilevel"/>
    <w:tmpl w:val="8216FAF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4B24D40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37200877"/>
    <w:multiLevelType w:val="hybridMultilevel"/>
    <w:tmpl w:val="FF34F73E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87442"/>
    <w:multiLevelType w:val="multilevel"/>
    <w:tmpl w:val="CF80DBFE"/>
    <w:lvl w:ilvl="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39147D88"/>
    <w:multiLevelType w:val="hybridMultilevel"/>
    <w:tmpl w:val="3AE02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315131"/>
    <w:multiLevelType w:val="hybridMultilevel"/>
    <w:tmpl w:val="25EE9778"/>
    <w:lvl w:ilvl="0" w:tplc="1F32214E">
      <w:numFmt w:val="bullet"/>
      <w:lvlText w:val="•"/>
      <w:lvlJc w:val="left"/>
      <w:pPr>
        <w:ind w:left="720" w:hanging="360"/>
      </w:pPr>
      <w:rPr>
        <w:rFonts w:ascii="Source Sans Pro" w:eastAsiaTheme="minorHAnsi" w:hAnsi="Source Sans Pro" w:cstheme="minorBidi" w:hint="default"/>
        <w:color w:val="4A442A" w:themeColor="background2" w:themeShade="4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A1795B"/>
    <w:multiLevelType w:val="multilevel"/>
    <w:tmpl w:val="CC768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3E1B580C"/>
    <w:multiLevelType w:val="hybridMultilevel"/>
    <w:tmpl w:val="35BAA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DD552E"/>
    <w:multiLevelType w:val="hybridMultilevel"/>
    <w:tmpl w:val="FFBA4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5946E2"/>
    <w:multiLevelType w:val="multilevel"/>
    <w:tmpl w:val="FC34E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41825A53"/>
    <w:multiLevelType w:val="hybridMultilevel"/>
    <w:tmpl w:val="DA5EEA06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E34712"/>
    <w:multiLevelType w:val="hybridMultilevel"/>
    <w:tmpl w:val="0C207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F022CF"/>
    <w:multiLevelType w:val="hybridMultilevel"/>
    <w:tmpl w:val="01381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FD71FF"/>
    <w:multiLevelType w:val="hybridMultilevel"/>
    <w:tmpl w:val="35A66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961290"/>
    <w:multiLevelType w:val="hybridMultilevel"/>
    <w:tmpl w:val="8D78A5F4"/>
    <w:lvl w:ilvl="0" w:tplc="E2346F54">
      <w:numFmt w:val="bullet"/>
      <w:lvlText w:val="•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540105"/>
    <w:multiLevelType w:val="multilevel"/>
    <w:tmpl w:val="B9B85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4CF47544"/>
    <w:multiLevelType w:val="hybridMultilevel"/>
    <w:tmpl w:val="17D6B2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9C67A5"/>
    <w:multiLevelType w:val="multilevel"/>
    <w:tmpl w:val="DB90C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5" w15:restartNumberingAfterBreak="0">
    <w:nsid w:val="4FD14CAC"/>
    <w:multiLevelType w:val="multilevel"/>
    <w:tmpl w:val="CC403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5219582F"/>
    <w:multiLevelType w:val="hybridMultilevel"/>
    <w:tmpl w:val="A574D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9A09C6"/>
    <w:multiLevelType w:val="hybridMultilevel"/>
    <w:tmpl w:val="20D4C684"/>
    <w:lvl w:ilvl="0" w:tplc="36FCB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21165D"/>
    <w:multiLevelType w:val="hybridMultilevel"/>
    <w:tmpl w:val="4CD88394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C94828"/>
    <w:multiLevelType w:val="hybridMultilevel"/>
    <w:tmpl w:val="C924F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A8B455C"/>
    <w:multiLevelType w:val="hybridMultilevel"/>
    <w:tmpl w:val="A234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6B1EFA"/>
    <w:multiLevelType w:val="multilevel"/>
    <w:tmpl w:val="C76E6528"/>
    <w:lvl w:ilvl="0">
      <w:start w:val="1"/>
      <w:numFmt w:val="bullet"/>
      <w:lvlText w:val="●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2" w15:restartNumberingAfterBreak="0">
    <w:nsid w:val="5DD509A8"/>
    <w:multiLevelType w:val="hybridMultilevel"/>
    <w:tmpl w:val="5EFC428E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092496"/>
    <w:multiLevelType w:val="multilevel"/>
    <w:tmpl w:val="4058FB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4" w15:restartNumberingAfterBreak="0">
    <w:nsid w:val="633F298D"/>
    <w:multiLevelType w:val="hybridMultilevel"/>
    <w:tmpl w:val="95B49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3A87471"/>
    <w:multiLevelType w:val="multilevel"/>
    <w:tmpl w:val="D9C02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66535427"/>
    <w:multiLevelType w:val="hybridMultilevel"/>
    <w:tmpl w:val="458A2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BB3DD8"/>
    <w:multiLevelType w:val="multilevel"/>
    <w:tmpl w:val="50B20F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67E162D7"/>
    <w:multiLevelType w:val="multilevel"/>
    <w:tmpl w:val="5AAE2D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68D90A94"/>
    <w:multiLevelType w:val="hybridMultilevel"/>
    <w:tmpl w:val="01684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4434AD"/>
    <w:multiLevelType w:val="multilevel"/>
    <w:tmpl w:val="30B0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6F8171E4"/>
    <w:multiLevelType w:val="hybridMultilevel"/>
    <w:tmpl w:val="24A89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FEC01D5"/>
    <w:multiLevelType w:val="multilevel"/>
    <w:tmpl w:val="CCCEA2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730E1E3E"/>
    <w:multiLevelType w:val="multilevel"/>
    <w:tmpl w:val="E4EA8232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739B57AF"/>
    <w:multiLevelType w:val="multilevel"/>
    <w:tmpl w:val="25CA0638"/>
    <w:lvl w:ilvl="0">
      <w:start w:val="1"/>
      <w:numFmt w:val="bullet"/>
      <w:lvlText w:val="●"/>
      <w:lvlJc w:val="left"/>
      <w:pPr>
        <w:ind w:left="145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7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74110CD5"/>
    <w:multiLevelType w:val="multilevel"/>
    <w:tmpl w:val="8ACAD0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76BB37DE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77BD5BE2"/>
    <w:multiLevelType w:val="multilevel"/>
    <w:tmpl w:val="7D140EE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8" w15:restartNumberingAfterBreak="0">
    <w:nsid w:val="77C50113"/>
    <w:multiLevelType w:val="hybridMultilevel"/>
    <w:tmpl w:val="B2D08568"/>
    <w:lvl w:ilvl="0" w:tplc="90D81E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DD25A1"/>
    <w:multiLevelType w:val="multilevel"/>
    <w:tmpl w:val="BBBEF8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0" w15:restartNumberingAfterBreak="0">
    <w:nsid w:val="7864711C"/>
    <w:multiLevelType w:val="hybridMultilevel"/>
    <w:tmpl w:val="0234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431DF3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2" w15:restartNumberingAfterBreak="0">
    <w:nsid w:val="7BE41F0E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3" w15:restartNumberingAfterBreak="0">
    <w:nsid w:val="7C75577D"/>
    <w:multiLevelType w:val="hybridMultilevel"/>
    <w:tmpl w:val="1B726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9E0F93"/>
    <w:multiLevelType w:val="hybridMultilevel"/>
    <w:tmpl w:val="B99E5C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7D67253E"/>
    <w:multiLevelType w:val="hybridMultilevel"/>
    <w:tmpl w:val="6316B46C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E92083C"/>
    <w:multiLevelType w:val="hybridMultilevel"/>
    <w:tmpl w:val="273E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C17588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12"/>
  </w:num>
  <w:num w:numId="2">
    <w:abstractNumId w:val="10"/>
  </w:num>
  <w:num w:numId="3">
    <w:abstractNumId w:val="62"/>
  </w:num>
  <w:num w:numId="4">
    <w:abstractNumId w:val="17"/>
  </w:num>
  <w:num w:numId="5">
    <w:abstractNumId w:val="47"/>
  </w:num>
  <w:num w:numId="6">
    <w:abstractNumId w:val="41"/>
  </w:num>
  <w:num w:numId="7">
    <w:abstractNumId w:val="11"/>
  </w:num>
  <w:num w:numId="8">
    <w:abstractNumId w:val="5"/>
  </w:num>
  <w:num w:numId="9">
    <w:abstractNumId w:val="65"/>
  </w:num>
  <w:num w:numId="10">
    <w:abstractNumId w:val="28"/>
  </w:num>
  <w:num w:numId="11">
    <w:abstractNumId w:val="32"/>
  </w:num>
  <w:num w:numId="12">
    <w:abstractNumId w:val="13"/>
  </w:num>
  <w:num w:numId="13">
    <w:abstractNumId w:val="24"/>
  </w:num>
  <w:num w:numId="14">
    <w:abstractNumId w:val="66"/>
  </w:num>
  <w:num w:numId="15">
    <w:abstractNumId w:val="74"/>
  </w:num>
  <w:num w:numId="16">
    <w:abstractNumId w:val="71"/>
  </w:num>
  <w:num w:numId="17">
    <w:abstractNumId w:val="77"/>
  </w:num>
  <w:num w:numId="18">
    <w:abstractNumId w:val="44"/>
  </w:num>
  <w:num w:numId="19">
    <w:abstractNumId w:val="45"/>
  </w:num>
  <w:num w:numId="20">
    <w:abstractNumId w:val="49"/>
  </w:num>
  <w:num w:numId="21">
    <w:abstractNumId w:val="20"/>
  </w:num>
  <w:num w:numId="22">
    <w:abstractNumId w:val="18"/>
  </w:num>
  <w:num w:numId="23">
    <w:abstractNumId w:val="43"/>
  </w:num>
  <w:num w:numId="24">
    <w:abstractNumId w:val="2"/>
  </w:num>
  <w:num w:numId="25">
    <w:abstractNumId w:val="58"/>
  </w:num>
  <w:num w:numId="26">
    <w:abstractNumId w:val="19"/>
  </w:num>
  <w:num w:numId="27">
    <w:abstractNumId w:val="21"/>
  </w:num>
  <w:num w:numId="28">
    <w:abstractNumId w:val="6"/>
  </w:num>
  <w:num w:numId="29">
    <w:abstractNumId w:val="33"/>
  </w:num>
  <w:num w:numId="30">
    <w:abstractNumId w:val="63"/>
  </w:num>
  <w:num w:numId="31">
    <w:abstractNumId w:val="27"/>
  </w:num>
  <w:num w:numId="32">
    <w:abstractNumId w:val="54"/>
  </w:num>
  <w:num w:numId="33">
    <w:abstractNumId w:val="73"/>
  </w:num>
  <w:num w:numId="34">
    <w:abstractNumId w:val="34"/>
  </w:num>
  <w:num w:numId="35">
    <w:abstractNumId w:val="39"/>
  </w:num>
  <w:num w:numId="36">
    <w:abstractNumId w:val="15"/>
  </w:num>
  <w:num w:numId="37">
    <w:abstractNumId w:val="7"/>
  </w:num>
  <w:num w:numId="38">
    <w:abstractNumId w:val="46"/>
  </w:num>
  <w:num w:numId="39">
    <w:abstractNumId w:val="23"/>
  </w:num>
  <w:num w:numId="40">
    <w:abstractNumId w:val="61"/>
  </w:num>
  <w:num w:numId="41">
    <w:abstractNumId w:val="69"/>
  </w:num>
  <w:num w:numId="42">
    <w:abstractNumId w:val="0"/>
  </w:num>
  <w:num w:numId="43">
    <w:abstractNumId w:val="51"/>
  </w:num>
  <w:num w:numId="44">
    <w:abstractNumId w:val="55"/>
  </w:num>
  <w:num w:numId="45">
    <w:abstractNumId w:val="56"/>
  </w:num>
  <w:num w:numId="46">
    <w:abstractNumId w:val="59"/>
  </w:num>
  <w:num w:numId="47">
    <w:abstractNumId w:val="31"/>
  </w:num>
  <w:num w:numId="48">
    <w:abstractNumId w:val="70"/>
  </w:num>
  <w:num w:numId="49">
    <w:abstractNumId w:val="36"/>
  </w:num>
  <w:num w:numId="50">
    <w:abstractNumId w:val="42"/>
  </w:num>
  <w:num w:numId="51">
    <w:abstractNumId w:val="14"/>
  </w:num>
  <w:num w:numId="52">
    <w:abstractNumId w:val="60"/>
  </w:num>
  <w:num w:numId="53">
    <w:abstractNumId w:val="35"/>
  </w:num>
  <w:num w:numId="54">
    <w:abstractNumId w:val="76"/>
  </w:num>
  <w:num w:numId="55">
    <w:abstractNumId w:val="25"/>
  </w:num>
  <w:num w:numId="56">
    <w:abstractNumId w:val="72"/>
  </w:num>
  <w:num w:numId="57">
    <w:abstractNumId w:val="64"/>
  </w:num>
  <w:num w:numId="58">
    <w:abstractNumId w:val="50"/>
  </w:num>
  <w:num w:numId="59">
    <w:abstractNumId w:val="3"/>
  </w:num>
  <w:num w:numId="60">
    <w:abstractNumId w:val="57"/>
  </w:num>
  <w:num w:numId="61">
    <w:abstractNumId w:val="40"/>
  </w:num>
  <w:num w:numId="62">
    <w:abstractNumId w:val="30"/>
  </w:num>
  <w:num w:numId="63">
    <w:abstractNumId w:val="26"/>
  </w:num>
  <w:num w:numId="64">
    <w:abstractNumId w:val="75"/>
  </w:num>
  <w:num w:numId="65">
    <w:abstractNumId w:val="8"/>
  </w:num>
  <w:num w:numId="66">
    <w:abstractNumId w:val="53"/>
  </w:num>
  <w:num w:numId="67">
    <w:abstractNumId w:val="48"/>
  </w:num>
  <w:num w:numId="68">
    <w:abstractNumId w:val="29"/>
  </w:num>
  <w:num w:numId="69">
    <w:abstractNumId w:val="67"/>
  </w:num>
  <w:num w:numId="70">
    <w:abstractNumId w:val="38"/>
  </w:num>
  <w:num w:numId="71">
    <w:abstractNumId w:val="22"/>
  </w:num>
  <w:num w:numId="72">
    <w:abstractNumId w:val="1"/>
  </w:num>
  <w:num w:numId="73">
    <w:abstractNumId w:val="68"/>
  </w:num>
  <w:num w:numId="74">
    <w:abstractNumId w:val="37"/>
  </w:num>
  <w:num w:numId="75">
    <w:abstractNumId w:val="52"/>
  </w:num>
  <w:num w:numId="76">
    <w:abstractNumId w:val="4"/>
  </w:num>
  <w:num w:numId="77">
    <w:abstractNumId w:val="16"/>
  </w:num>
  <w:num w:numId="78">
    <w:abstractNumId w:val="9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AB"/>
    <w:rsid w:val="00006EB6"/>
    <w:rsid w:val="00012520"/>
    <w:rsid w:val="000135C4"/>
    <w:rsid w:val="00017F1C"/>
    <w:rsid w:val="00030459"/>
    <w:rsid w:val="00033E1F"/>
    <w:rsid w:val="00041100"/>
    <w:rsid w:val="000511C4"/>
    <w:rsid w:val="0005584B"/>
    <w:rsid w:val="00081D5E"/>
    <w:rsid w:val="0008349B"/>
    <w:rsid w:val="0008684F"/>
    <w:rsid w:val="000A5FFC"/>
    <w:rsid w:val="000B11A7"/>
    <w:rsid w:val="000C66AD"/>
    <w:rsid w:val="000D7DED"/>
    <w:rsid w:val="000E4293"/>
    <w:rsid w:val="00100487"/>
    <w:rsid w:val="001051F0"/>
    <w:rsid w:val="00107420"/>
    <w:rsid w:val="00111449"/>
    <w:rsid w:val="00115005"/>
    <w:rsid w:val="001370BD"/>
    <w:rsid w:val="00140F80"/>
    <w:rsid w:val="001515A6"/>
    <w:rsid w:val="00154F3B"/>
    <w:rsid w:val="001645EC"/>
    <w:rsid w:val="001664E5"/>
    <w:rsid w:val="00177192"/>
    <w:rsid w:val="0018190C"/>
    <w:rsid w:val="00181EB1"/>
    <w:rsid w:val="00187DEE"/>
    <w:rsid w:val="00196E60"/>
    <w:rsid w:val="001D135B"/>
    <w:rsid w:val="001D5EB7"/>
    <w:rsid w:val="001E4C5F"/>
    <w:rsid w:val="001F14AB"/>
    <w:rsid w:val="001F2BF0"/>
    <w:rsid w:val="001F2D09"/>
    <w:rsid w:val="001F43DE"/>
    <w:rsid w:val="0020237C"/>
    <w:rsid w:val="0021171A"/>
    <w:rsid w:val="00227003"/>
    <w:rsid w:val="0023522D"/>
    <w:rsid w:val="00237E4E"/>
    <w:rsid w:val="00251E4D"/>
    <w:rsid w:val="00255CBC"/>
    <w:rsid w:val="00284F6B"/>
    <w:rsid w:val="002860CB"/>
    <w:rsid w:val="00287579"/>
    <w:rsid w:val="002A0D8C"/>
    <w:rsid w:val="002A3667"/>
    <w:rsid w:val="002B3596"/>
    <w:rsid w:val="002C0FAB"/>
    <w:rsid w:val="002D30F0"/>
    <w:rsid w:val="002D5AB7"/>
    <w:rsid w:val="002F3368"/>
    <w:rsid w:val="002F68F8"/>
    <w:rsid w:val="003004B8"/>
    <w:rsid w:val="003013F3"/>
    <w:rsid w:val="003024D1"/>
    <w:rsid w:val="003113A5"/>
    <w:rsid w:val="00313BE1"/>
    <w:rsid w:val="0031607B"/>
    <w:rsid w:val="003258C1"/>
    <w:rsid w:val="00326276"/>
    <w:rsid w:val="00330C25"/>
    <w:rsid w:val="00337642"/>
    <w:rsid w:val="0034300F"/>
    <w:rsid w:val="0035330C"/>
    <w:rsid w:val="00354C17"/>
    <w:rsid w:val="00381538"/>
    <w:rsid w:val="00391F37"/>
    <w:rsid w:val="00394E35"/>
    <w:rsid w:val="003A4E76"/>
    <w:rsid w:val="003B6BA1"/>
    <w:rsid w:val="003B7345"/>
    <w:rsid w:val="003C4584"/>
    <w:rsid w:val="0044192D"/>
    <w:rsid w:val="004460F5"/>
    <w:rsid w:val="004611E1"/>
    <w:rsid w:val="00462CFB"/>
    <w:rsid w:val="004723A8"/>
    <w:rsid w:val="004802CF"/>
    <w:rsid w:val="0048321F"/>
    <w:rsid w:val="00484058"/>
    <w:rsid w:val="00494033"/>
    <w:rsid w:val="004A43A6"/>
    <w:rsid w:val="004B2D31"/>
    <w:rsid w:val="004D10D8"/>
    <w:rsid w:val="004E31A8"/>
    <w:rsid w:val="004F6BB4"/>
    <w:rsid w:val="00524254"/>
    <w:rsid w:val="00531465"/>
    <w:rsid w:val="00532520"/>
    <w:rsid w:val="00541585"/>
    <w:rsid w:val="0057216A"/>
    <w:rsid w:val="00583919"/>
    <w:rsid w:val="00585475"/>
    <w:rsid w:val="00590463"/>
    <w:rsid w:val="00592D26"/>
    <w:rsid w:val="00595516"/>
    <w:rsid w:val="005A0C06"/>
    <w:rsid w:val="006014D3"/>
    <w:rsid w:val="00601D60"/>
    <w:rsid w:val="00603DD5"/>
    <w:rsid w:val="006103B5"/>
    <w:rsid w:val="00612A7F"/>
    <w:rsid w:val="00626487"/>
    <w:rsid w:val="006302F9"/>
    <w:rsid w:val="006353F9"/>
    <w:rsid w:val="00642610"/>
    <w:rsid w:val="00663708"/>
    <w:rsid w:val="00674E1D"/>
    <w:rsid w:val="00693571"/>
    <w:rsid w:val="006A7391"/>
    <w:rsid w:val="006C13CD"/>
    <w:rsid w:val="006C4FF5"/>
    <w:rsid w:val="006D5CC1"/>
    <w:rsid w:val="006D766A"/>
    <w:rsid w:val="006D7FB2"/>
    <w:rsid w:val="006E1D06"/>
    <w:rsid w:val="006E34A3"/>
    <w:rsid w:val="006E3F17"/>
    <w:rsid w:val="006E5588"/>
    <w:rsid w:val="006F0A2F"/>
    <w:rsid w:val="006F121D"/>
    <w:rsid w:val="006F4736"/>
    <w:rsid w:val="006F7817"/>
    <w:rsid w:val="006F7CF4"/>
    <w:rsid w:val="00703E4D"/>
    <w:rsid w:val="00704D05"/>
    <w:rsid w:val="007159D5"/>
    <w:rsid w:val="00716AC8"/>
    <w:rsid w:val="00722D9F"/>
    <w:rsid w:val="00741905"/>
    <w:rsid w:val="00743B1A"/>
    <w:rsid w:val="007502BC"/>
    <w:rsid w:val="0075427D"/>
    <w:rsid w:val="00757C07"/>
    <w:rsid w:val="00763B39"/>
    <w:rsid w:val="007709D5"/>
    <w:rsid w:val="00796782"/>
    <w:rsid w:val="007A3BC1"/>
    <w:rsid w:val="007A437A"/>
    <w:rsid w:val="007B0C36"/>
    <w:rsid w:val="007B347E"/>
    <w:rsid w:val="007C2241"/>
    <w:rsid w:val="007C612D"/>
    <w:rsid w:val="007D4678"/>
    <w:rsid w:val="007E0ADD"/>
    <w:rsid w:val="007E0E4E"/>
    <w:rsid w:val="007F1A19"/>
    <w:rsid w:val="00812BC4"/>
    <w:rsid w:val="0082022B"/>
    <w:rsid w:val="008233E0"/>
    <w:rsid w:val="0084376D"/>
    <w:rsid w:val="00843A39"/>
    <w:rsid w:val="00847540"/>
    <w:rsid w:val="00857951"/>
    <w:rsid w:val="00864504"/>
    <w:rsid w:val="00870DB6"/>
    <w:rsid w:val="008718BE"/>
    <w:rsid w:val="008819D0"/>
    <w:rsid w:val="00886055"/>
    <w:rsid w:val="008914CA"/>
    <w:rsid w:val="008917D7"/>
    <w:rsid w:val="008922C9"/>
    <w:rsid w:val="008C0C9E"/>
    <w:rsid w:val="008C34F5"/>
    <w:rsid w:val="008C5429"/>
    <w:rsid w:val="008D1421"/>
    <w:rsid w:val="008D1A92"/>
    <w:rsid w:val="008D4814"/>
    <w:rsid w:val="008E26BC"/>
    <w:rsid w:val="008E3F61"/>
    <w:rsid w:val="008E492B"/>
    <w:rsid w:val="008F2203"/>
    <w:rsid w:val="008F3293"/>
    <w:rsid w:val="00906249"/>
    <w:rsid w:val="00911BD3"/>
    <w:rsid w:val="00922C30"/>
    <w:rsid w:val="0092755D"/>
    <w:rsid w:val="00944D9E"/>
    <w:rsid w:val="00946C44"/>
    <w:rsid w:val="00972E37"/>
    <w:rsid w:val="00974273"/>
    <w:rsid w:val="009829A4"/>
    <w:rsid w:val="00994C60"/>
    <w:rsid w:val="00995B1D"/>
    <w:rsid w:val="009970C2"/>
    <w:rsid w:val="009B138D"/>
    <w:rsid w:val="009B65BD"/>
    <w:rsid w:val="009C13EC"/>
    <w:rsid w:val="009C67B1"/>
    <w:rsid w:val="009F1971"/>
    <w:rsid w:val="009F3E7C"/>
    <w:rsid w:val="009F6F4A"/>
    <w:rsid w:val="00A07F63"/>
    <w:rsid w:val="00A25C0A"/>
    <w:rsid w:val="00A373E6"/>
    <w:rsid w:val="00A40057"/>
    <w:rsid w:val="00A43ECE"/>
    <w:rsid w:val="00A47ABE"/>
    <w:rsid w:val="00A52B9B"/>
    <w:rsid w:val="00A56FA2"/>
    <w:rsid w:val="00A570D5"/>
    <w:rsid w:val="00A61254"/>
    <w:rsid w:val="00A61338"/>
    <w:rsid w:val="00A650C3"/>
    <w:rsid w:val="00A67048"/>
    <w:rsid w:val="00A716C3"/>
    <w:rsid w:val="00A71AE7"/>
    <w:rsid w:val="00A73AEC"/>
    <w:rsid w:val="00A902C0"/>
    <w:rsid w:val="00AA363F"/>
    <w:rsid w:val="00AA4B1E"/>
    <w:rsid w:val="00AB03ED"/>
    <w:rsid w:val="00AB3DE7"/>
    <w:rsid w:val="00AB6C51"/>
    <w:rsid w:val="00AC5F27"/>
    <w:rsid w:val="00AC6E19"/>
    <w:rsid w:val="00AC74A6"/>
    <w:rsid w:val="00AE1608"/>
    <w:rsid w:val="00AE6E3D"/>
    <w:rsid w:val="00B17DF3"/>
    <w:rsid w:val="00B20F6D"/>
    <w:rsid w:val="00B329A3"/>
    <w:rsid w:val="00B40BB4"/>
    <w:rsid w:val="00B50C02"/>
    <w:rsid w:val="00B50F61"/>
    <w:rsid w:val="00B51649"/>
    <w:rsid w:val="00B67195"/>
    <w:rsid w:val="00B74DB7"/>
    <w:rsid w:val="00B91C35"/>
    <w:rsid w:val="00B92682"/>
    <w:rsid w:val="00B93795"/>
    <w:rsid w:val="00BB1150"/>
    <w:rsid w:val="00BB3F47"/>
    <w:rsid w:val="00BD627F"/>
    <w:rsid w:val="00BF3679"/>
    <w:rsid w:val="00C00ABD"/>
    <w:rsid w:val="00C065ED"/>
    <w:rsid w:val="00C25555"/>
    <w:rsid w:val="00C308E6"/>
    <w:rsid w:val="00C514D0"/>
    <w:rsid w:val="00C556C5"/>
    <w:rsid w:val="00C56256"/>
    <w:rsid w:val="00C6267D"/>
    <w:rsid w:val="00C647D9"/>
    <w:rsid w:val="00C771BA"/>
    <w:rsid w:val="00CA5A42"/>
    <w:rsid w:val="00CC0BE0"/>
    <w:rsid w:val="00CD3146"/>
    <w:rsid w:val="00CD7DAD"/>
    <w:rsid w:val="00CE3A12"/>
    <w:rsid w:val="00D027B3"/>
    <w:rsid w:val="00D05344"/>
    <w:rsid w:val="00D17734"/>
    <w:rsid w:val="00D237BF"/>
    <w:rsid w:val="00D242E8"/>
    <w:rsid w:val="00D37ECC"/>
    <w:rsid w:val="00D41187"/>
    <w:rsid w:val="00D50A0A"/>
    <w:rsid w:val="00D526C3"/>
    <w:rsid w:val="00D528B6"/>
    <w:rsid w:val="00D656A1"/>
    <w:rsid w:val="00D87017"/>
    <w:rsid w:val="00DB551E"/>
    <w:rsid w:val="00DC2E9B"/>
    <w:rsid w:val="00DD4418"/>
    <w:rsid w:val="00DD7D91"/>
    <w:rsid w:val="00DE0361"/>
    <w:rsid w:val="00DE5771"/>
    <w:rsid w:val="00DE671F"/>
    <w:rsid w:val="00DE7FF4"/>
    <w:rsid w:val="00E210E0"/>
    <w:rsid w:val="00E260ED"/>
    <w:rsid w:val="00E44A43"/>
    <w:rsid w:val="00E52242"/>
    <w:rsid w:val="00E64CF6"/>
    <w:rsid w:val="00E65ECA"/>
    <w:rsid w:val="00E67448"/>
    <w:rsid w:val="00E77BCA"/>
    <w:rsid w:val="00E863D5"/>
    <w:rsid w:val="00E86AC8"/>
    <w:rsid w:val="00E90E99"/>
    <w:rsid w:val="00EB53F5"/>
    <w:rsid w:val="00EB6ACB"/>
    <w:rsid w:val="00ED2DBE"/>
    <w:rsid w:val="00EE3710"/>
    <w:rsid w:val="00EF4457"/>
    <w:rsid w:val="00F240BE"/>
    <w:rsid w:val="00F36CF6"/>
    <w:rsid w:val="00F42C84"/>
    <w:rsid w:val="00F4777F"/>
    <w:rsid w:val="00F677CD"/>
    <w:rsid w:val="00F71AF0"/>
    <w:rsid w:val="00F72574"/>
    <w:rsid w:val="00F9767D"/>
    <w:rsid w:val="00FA1DA5"/>
    <w:rsid w:val="00FB3AC0"/>
    <w:rsid w:val="00FC38CB"/>
    <w:rsid w:val="00FC604F"/>
    <w:rsid w:val="00FD0F0A"/>
    <w:rsid w:val="00FD776C"/>
    <w:rsid w:val="00FE266F"/>
    <w:rsid w:val="00FE46F3"/>
    <w:rsid w:val="00FF07D8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3D575"/>
  <w15:docId w15:val="{C0A7B22C-3C1F-4221-9F5E-55789141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B9B"/>
    <w:pPr>
      <w:widowControl w:val="0"/>
      <w:spacing w:after="120" w:line="240" w:lineRule="auto"/>
    </w:pPr>
    <w:rPr>
      <w:rFonts w:ascii="Source Sans Pro" w:eastAsia="Times New Roman" w:hAnsi="Source Sans Pro" w:cs="Times New Roman"/>
      <w:noProof/>
    </w:rPr>
  </w:style>
  <w:style w:type="paragraph" w:styleId="Nadpis1">
    <w:name w:val="heading 1"/>
    <w:basedOn w:val="Normln"/>
    <w:next w:val="Normln"/>
    <w:link w:val="Nadpis1Char"/>
    <w:uiPriority w:val="9"/>
    <w:qFormat/>
    <w:rsid w:val="00796782"/>
    <w:pPr>
      <w:keepNext/>
      <w:keepLines/>
      <w:spacing w:before="400"/>
      <w:outlineLvl w:val="0"/>
    </w:pPr>
    <w:rPr>
      <w:rFonts w:ascii="Source Sans Pro Black" w:hAnsi="Source Sans Pro Black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6782"/>
    <w:pPr>
      <w:keepNext/>
      <w:keepLines/>
      <w:spacing w:before="360"/>
      <w:outlineLvl w:val="1"/>
    </w:pPr>
    <w:rPr>
      <w:rFonts w:ascii="Source Sans Pro Black" w:hAnsi="Source Sans Pro Black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3AEC"/>
    <w:pPr>
      <w:keepNext/>
      <w:keepLines/>
      <w:spacing w:before="320" w:after="80"/>
      <w:outlineLvl w:val="2"/>
    </w:pPr>
    <w:rPr>
      <w:rFonts w:ascii="Source Sans Pro Black" w:hAnsi="Source Sans Pro Black"/>
      <w:color w:val="434343"/>
      <w:sz w:val="24"/>
      <w:szCs w:val="24"/>
      <w:lang w:val="pt-PT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5344"/>
    <w:pPr>
      <w:keepNext/>
      <w:keepLines/>
      <w:spacing w:before="280" w:after="80"/>
      <w:outlineLvl w:val="3"/>
    </w:pPr>
    <w:rPr>
      <w:b/>
      <w:bCs/>
      <w:color w:val="76923C" w:themeColor="accent3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link w:val="Podnadpis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Hypertextovodkaz">
    <w:name w:val="Hyperlink"/>
    <w:uiPriority w:val="99"/>
    <w:rsid w:val="00AA7EC7"/>
    <w:rPr>
      <w:color w:val="000080"/>
      <w:u w:val="single"/>
    </w:rPr>
  </w:style>
  <w:style w:type="paragraph" w:customStyle="1" w:styleId="TableContents">
    <w:name w:val="Table Contents"/>
    <w:basedOn w:val="Normln"/>
    <w:qFormat/>
    <w:rsid w:val="00AA7EC7"/>
    <w:pPr>
      <w:suppressLineNumbers/>
      <w:suppressAutoHyphens/>
    </w:pPr>
    <w:rPr>
      <w:rFonts w:ascii="Times New Roman" w:eastAsia="Arial Unicode MS" w:hAnsi="Times New Roman"/>
      <w:kern w:val="2"/>
      <w:sz w:val="24"/>
      <w:szCs w:val="24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5620B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4116"/>
  </w:style>
  <w:style w:type="paragraph" w:styleId="Zpat">
    <w:name w:val="footer"/>
    <w:basedOn w:val="Normln"/>
    <w:link w:val="Zpat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16"/>
  </w:style>
  <w:style w:type="table" w:styleId="Mkatabulky">
    <w:name w:val="Table Grid"/>
    <w:basedOn w:val="Normlntabulka"/>
    <w:uiPriority w:val="39"/>
    <w:rsid w:val="00DF1B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76434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0070"/>
    <w:rPr>
      <w:color w:val="800080" w:themeColor="followedHyperlink"/>
      <w:u w:val="single"/>
    </w:rPr>
  </w:style>
  <w:style w:type="paragraph" w:customStyle="1" w:styleId="msonormal0">
    <w:name w:val="msonormal"/>
    <w:basedOn w:val="Normln"/>
    <w:rsid w:val="0093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Standardnpsmoodstavce"/>
    <w:rsid w:val="0093725C"/>
  </w:style>
  <w:style w:type="character" w:styleId="Odkaznakoment">
    <w:name w:val="annotation reference"/>
    <w:basedOn w:val="Standardnpsmoodstavce"/>
    <w:uiPriority w:val="99"/>
    <w:semiHidden/>
    <w:unhideWhenUsed/>
    <w:rsid w:val="00E513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513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513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13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134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13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47"/>
    <w:rPr>
      <w:rFonts w:ascii="Segoe UI" w:hAnsi="Segoe UI" w:cs="Segoe UI"/>
      <w:sz w:val="18"/>
      <w:szCs w:val="18"/>
    </w:rPr>
  </w:style>
  <w:style w:type="table" w:customStyle="1" w:styleId="a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Zdraznn">
    <w:name w:val="Emphasis"/>
    <w:uiPriority w:val="20"/>
    <w:qFormat/>
    <w:rsid w:val="00796782"/>
    <w:rPr>
      <w:b/>
      <w:bCs/>
      <w:color w:val="E36C0A" w:themeColor="accent6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96782"/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96782"/>
    <w:rPr>
      <w:rFonts w:ascii="Source Sans Pro" w:eastAsia="Times New Roman" w:hAnsi="Source Sans Pro" w:cs="Times New Roman"/>
      <w:i/>
      <w:iCs/>
    </w:rPr>
  </w:style>
  <w:style w:type="character" w:styleId="Zdraznnintenzivn">
    <w:name w:val="Intense Emphasis"/>
    <w:basedOn w:val="Standardnpsmoodstavce"/>
    <w:uiPriority w:val="21"/>
    <w:qFormat/>
    <w:rsid w:val="00796782"/>
    <w:rPr>
      <w:b/>
      <w:bCs/>
      <w:color w:val="76923C" w:themeColor="accent3" w:themeShade="BF"/>
    </w:rPr>
  </w:style>
  <w:style w:type="character" w:styleId="Odkazjemn">
    <w:name w:val="Subtle Reference"/>
    <w:uiPriority w:val="31"/>
    <w:qFormat/>
    <w:rsid w:val="00D05344"/>
    <w:rPr>
      <w:b/>
      <w:bCs/>
      <w:color w:val="0070C0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05344"/>
    <w:rPr>
      <w:color w:val="0070C0"/>
    </w:rPr>
  </w:style>
  <w:style w:type="character" w:customStyle="1" w:styleId="CittChar">
    <w:name w:val="Citát Char"/>
    <w:basedOn w:val="Standardnpsmoodstavce"/>
    <w:link w:val="Citt"/>
    <w:uiPriority w:val="29"/>
    <w:rsid w:val="00D05344"/>
    <w:rPr>
      <w:rFonts w:ascii="Source Sans Pro" w:eastAsia="Times New Roman" w:hAnsi="Source Sans Pro" w:cs="Times New Roman"/>
      <w:color w:val="0070C0"/>
    </w:rPr>
  </w:style>
  <w:style w:type="character" w:styleId="Zdraznnjemn">
    <w:name w:val="Subtle Emphasis"/>
    <w:basedOn w:val="Standardnpsmoodstavce"/>
    <w:uiPriority w:val="19"/>
    <w:qFormat/>
    <w:rsid w:val="00AC6E19"/>
    <w:rPr>
      <w:sz w:val="18"/>
      <w:szCs w:val="18"/>
    </w:rPr>
  </w:style>
  <w:style w:type="paragraph" w:styleId="Normlnweb">
    <w:name w:val="Normal (Web)"/>
    <w:basedOn w:val="Normln"/>
    <w:uiPriority w:val="99"/>
    <w:unhideWhenUsed/>
    <w:rsid w:val="00012520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dyuqq">
    <w:name w:val="wdyuqq"/>
    <w:basedOn w:val="Standardnpsmoodstavce"/>
    <w:rsid w:val="00DE0361"/>
  </w:style>
  <w:style w:type="paragraph" w:styleId="Bezmezer">
    <w:name w:val="No Spacing"/>
    <w:uiPriority w:val="1"/>
    <w:qFormat/>
    <w:rsid w:val="00D528B6"/>
    <w:pPr>
      <w:widowControl w:val="0"/>
      <w:spacing w:line="240" w:lineRule="auto"/>
    </w:pPr>
    <w:rPr>
      <w:rFonts w:ascii="Source Sans Pro" w:eastAsia="Times New Roman" w:hAnsi="Source Sans Pro" w:cs="Times New Roman"/>
    </w:rPr>
  </w:style>
  <w:style w:type="paragraph" w:styleId="Nadpisobsahu">
    <w:name w:val="TOC Heading"/>
    <w:basedOn w:val="Nadpis1"/>
    <w:next w:val="Normln"/>
    <w:uiPriority w:val="39"/>
    <w:unhideWhenUsed/>
    <w:qFormat/>
    <w:rsid w:val="0020237C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20237C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0237C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20237C"/>
    <w:pPr>
      <w:spacing w:after="100"/>
      <w:ind w:left="220"/>
    </w:pPr>
  </w:style>
  <w:style w:type="paragraph" w:styleId="Titulek">
    <w:name w:val="caption"/>
    <w:basedOn w:val="Normln"/>
    <w:next w:val="Normln"/>
    <w:uiPriority w:val="35"/>
    <w:unhideWhenUsed/>
    <w:qFormat/>
    <w:rsid w:val="008922C9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626487"/>
    <w:rPr>
      <w:rFonts w:ascii="Source Sans Pro Black" w:eastAsia="Times New Roman" w:hAnsi="Source Sans Pro Black" w:cs="Times New Roman"/>
      <w:noProof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626487"/>
    <w:rPr>
      <w:rFonts w:ascii="Source Sans Pro Black" w:eastAsia="Times New Roman" w:hAnsi="Source Sans Pro Black" w:cs="Times New Roman"/>
      <w:noProof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26487"/>
    <w:rPr>
      <w:rFonts w:ascii="Source Sans Pro Black" w:eastAsia="Times New Roman" w:hAnsi="Source Sans Pro Black" w:cs="Times New Roman"/>
      <w:noProof/>
      <w:color w:val="434343"/>
      <w:sz w:val="24"/>
      <w:szCs w:val="24"/>
      <w:lang w:val="pt-PT"/>
    </w:rPr>
  </w:style>
  <w:style w:type="character" w:customStyle="1" w:styleId="Nadpis4Char">
    <w:name w:val="Nadpis 4 Char"/>
    <w:basedOn w:val="Standardnpsmoodstavce"/>
    <w:link w:val="Nadpis4"/>
    <w:uiPriority w:val="9"/>
    <w:rsid w:val="00626487"/>
    <w:rPr>
      <w:rFonts w:ascii="Source Sans Pro" w:eastAsia="Times New Roman" w:hAnsi="Source Sans Pro" w:cs="Times New Roman"/>
      <w:b/>
      <w:bCs/>
      <w:noProof/>
      <w:color w:val="76923C" w:themeColor="accent3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626487"/>
    <w:rPr>
      <w:rFonts w:ascii="Source Sans Pro" w:eastAsia="Times New Roman" w:hAnsi="Source Sans Pro" w:cs="Times New Roman"/>
      <w:noProof/>
      <w:color w:val="66666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6487"/>
    <w:rPr>
      <w:rFonts w:ascii="Source Sans Pro" w:eastAsia="Times New Roman" w:hAnsi="Source Sans Pro" w:cs="Times New Roman"/>
      <w:i/>
      <w:noProof/>
      <w:color w:val="666666"/>
    </w:rPr>
  </w:style>
  <w:style w:type="character" w:customStyle="1" w:styleId="NzevChar">
    <w:name w:val="Název Char"/>
    <w:basedOn w:val="Standardnpsmoodstavce"/>
    <w:link w:val="Nzev"/>
    <w:uiPriority w:val="10"/>
    <w:rsid w:val="00626487"/>
    <w:rPr>
      <w:rFonts w:ascii="Source Sans Pro" w:eastAsia="Times New Roman" w:hAnsi="Source Sans Pro" w:cs="Times New Roman"/>
      <w:noProof/>
      <w:sz w:val="52"/>
      <w:szCs w:val="52"/>
    </w:rPr>
  </w:style>
  <w:style w:type="character" w:customStyle="1" w:styleId="PodnadpisChar">
    <w:name w:val="Podnadpis Char"/>
    <w:basedOn w:val="Standardnpsmoodstavce"/>
    <w:link w:val="Podnadpis"/>
    <w:uiPriority w:val="11"/>
    <w:rsid w:val="00626487"/>
    <w:rPr>
      <w:rFonts w:ascii="Source Sans Pro" w:eastAsia="Times New Roman" w:hAnsi="Source Sans Pro" w:cs="Times New Roman"/>
      <w:noProof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82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84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2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40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88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imategen.org/blog/kiras-climate-story/" TargetMode="External"/><Relationship Id="rId4" Type="http://schemas.openxmlformats.org/officeDocument/2006/relationships/styles" Target="styles.xml"/><Relationship Id="rId9" Type="http://schemas.openxmlformats.org/officeDocument/2006/relationships/hyperlink" Target="https://climategen.org/blog/erics-climate-story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3QZjoPAWTZLh9i36Abspggpjmg==">CgMxLjAyCGguZ2pkZ3hzMgppZC4zMGowemxsMgppZC4xZm9iOXRlMgppZC4zem55c2g3MgppZC4yZXQ5MnAwMghoLnR5amN3dDgAciExS2dkZ0tpM0hlUC04cjI0TVBBbTlSaTd6N3VaeTgyRm8=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EF269BE-673C-4397-AD38-42D1CDCC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1586</Words>
  <Characters>9042</Characters>
  <Application>Microsoft Office Word</Application>
  <DocSecurity>0</DocSecurity>
  <Lines>75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Petka</dc:creator>
  <cp:lastModifiedBy>Arpok</cp:lastModifiedBy>
  <cp:revision>15</cp:revision>
  <cp:lastPrinted>2023-08-17T16:55:00Z</cp:lastPrinted>
  <dcterms:created xsi:type="dcterms:W3CDTF">2023-09-08T08:36:00Z</dcterms:created>
  <dcterms:modified xsi:type="dcterms:W3CDTF">2024-08-15T09:51:00Z</dcterms:modified>
</cp:coreProperties>
</file>