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2D828" w14:textId="0BF223D0" w:rsidR="00E53E09" w:rsidRPr="0087377F" w:rsidRDefault="00E53E09" w:rsidP="00E53E09">
      <w:pPr>
        <w:keepNext/>
        <w:keepLines/>
        <w:outlineLvl w:val="1"/>
        <w:rPr>
          <w:rFonts w:ascii="Source Sans Pro Black" w:hAnsi="Source Sans Pro Black"/>
          <w:b/>
          <w:bCs/>
          <w:noProof w:val="0"/>
          <w:color w:val="7030A0"/>
          <w:sz w:val="28"/>
          <w:szCs w:val="28"/>
        </w:rPr>
      </w:pPr>
      <w:bookmarkStart w:id="0" w:name="_Toc143183758"/>
      <w:proofErr w:type="spellStart"/>
      <w:r w:rsidRPr="0087377F">
        <w:rPr>
          <w:rFonts w:ascii="Source Sans Pro Black" w:hAnsi="Source Sans Pro Black"/>
          <w:b/>
          <w:bCs/>
          <w:noProof w:val="0"/>
          <w:color w:val="7030A0"/>
          <w:sz w:val="28"/>
          <w:szCs w:val="28"/>
        </w:rPr>
        <w:t>Příloha</w:t>
      </w:r>
      <w:proofErr w:type="spellEnd"/>
      <w:r w:rsidRPr="0087377F">
        <w:rPr>
          <w:rFonts w:ascii="Source Sans Pro Black" w:hAnsi="Source Sans Pro Black"/>
          <w:b/>
          <w:bCs/>
          <w:noProof w:val="0"/>
          <w:color w:val="7030A0"/>
          <w:sz w:val="28"/>
          <w:szCs w:val="28"/>
        </w:rPr>
        <w:t xml:space="preserve"> 2.B: </w:t>
      </w:r>
      <w:proofErr w:type="spellStart"/>
      <w:r w:rsidRPr="0087377F">
        <w:rPr>
          <w:rFonts w:ascii="Source Sans Pro Black" w:hAnsi="Source Sans Pro Black"/>
          <w:b/>
          <w:bCs/>
          <w:noProof w:val="0"/>
          <w:color w:val="7030A0"/>
          <w:sz w:val="28"/>
          <w:szCs w:val="28"/>
        </w:rPr>
        <w:t>Karty</w:t>
      </w:r>
      <w:proofErr w:type="spellEnd"/>
      <w:r w:rsidRPr="0087377F">
        <w:rPr>
          <w:rFonts w:ascii="Source Sans Pro Black" w:hAnsi="Source Sans Pro Black"/>
          <w:b/>
          <w:bCs/>
          <w:noProof w:val="0"/>
          <w:color w:val="7030A0"/>
          <w:sz w:val="28"/>
          <w:szCs w:val="28"/>
        </w:rPr>
        <w:t xml:space="preserve"> s </w:t>
      </w:r>
      <w:proofErr w:type="spellStart"/>
      <w:r w:rsidRPr="0087377F">
        <w:rPr>
          <w:rFonts w:ascii="Source Sans Pro Black" w:hAnsi="Source Sans Pro Black"/>
          <w:b/>
          <w:bCs/>
          <w:noProof w:val="0"/>
          <w:color w:val="7030A0"/>
          <w:sz w:val="28"/>
          <w:szCs w:val="28"/>
        </w:rPr>
        <w:t>příčínami</w:t>
      </w:r>
      <w:proofErr w:type="spellEnd"/>
      <w:r w:rsidRPr="0087377F">
        <w:rPr>
          <w:rFonts w:ascii="Source Sans Pro Black" w:hAnsi="Source Sans Pro Black"/>
          <w:b/>
          <w:bCs/>
          <w:noProof w:val="0"/>
          <w:color w:val="7030A0"/>
          <w:sz w:val="28"/>
          <w:szCs w:val="28"/>
        </w:rPr>
        <w:t xml:space="preserve"> </w:t>
      </w:r>
      <w:proofErr w:type="spellStart"/>
      <w:r w:rsidRPr="0087377F">
        <w:rPr>
          <w:rFonts w:ascii="Source Sans Pro Black" w:hAnsi="Source Sans Pro Black"/>
          <w:b/>
          <w:bCs/>
          <w:noProof w:val="0"/>
          <w:color w:val="7030A0"/>
          <w:sz w:val="28"/>
          <w:szCs w:val="28"/>
        </w:rPr>
        <w:t>změny</w:t>
      </w:r>
      <w:proofErr w:type="spellEnd"/>
      <w:r w:rsidRPr="0087377F">
        <w:rPr>
          <w:rFonts w:ascii="Source Sans Pro Black" w:hAnsi="Source Sans Pro Black"/>
          <w:b/>
          <w:bCs/>
          <w:noProof w:val="0"/>
          <w:color w:val="7030A0"/>
          <w:sz w:val="28"/>
          <w:szCs w:val="28"/>
        </w:rPr>
        <w:t xml:space="preserve"> </w:t>
      </w:r>
      <w:proofErr w:type="spellStart"/>
      <w:r w:rsidRPr="0087377F">
        <w:rPr>
          <w:rFonts w:ascii="Source Sans Pro Black" w:hAnsi="Source Sans Pro Black"/>
          <w:b/>
          <w:bCs/>
          <w:noProof w:val="0"/>
          <w:color w:val="7030A0"/>
          <w:sz w:val="28"/>
          <w:szCs w:val="28"/>
        </w:rPr>
        <w:t>klimatu</w:t>
      </w:r>
      <w:proofErr w:type="spellEnd"/>
    </w:p>
    <w:p w14:paraId="77B64227" w14:textId="77777777" w:rsidR="00E53E09" w:rsidRDefault="00E53E09" w:rsidP="00E53E09"/>
    <w:tbl>
      <w:tblPr>
        <w:tblW w:w="9062" w:type="dxa"/>
        <w:tblInd w:w="-108" w:type="dxa"/>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ayout w:type="fixed"/>
        <w:tblLook w:val="0400" w:firstRow="0" w:lastRow="0" w:firstColumn="0" w:lastColumn="0" w:noHBand="0" w:noVBand="1"/>
      </w:tblPr>
      <w:tblGrid>
        <w:gridCol w:w="1633"/>
        <w:gridCol w:w="7429"/>
      </w:tblGrid>
      <w:tr w:rsidR="00626487" w:rsidRPr="00626487" w14:paraId="1D9563C9" w14:textId="77777777" w:rsidTr="00E53E09">
        <w:tc>
          <w:tcPr>
            <w:tcW w:w="1633" w:type="dxa"/>
            <w:vAlign w:val="center"/>
          </w:tcPr>
          <w:p w14:paraId="4C5268C5" w14:textId="2AE17976" w:rsidR="00626487" w:rsidRPr="00626487" w:rsidRDefault="00626487" w:rsidP="00394BAD">
            <w:pPr>
              <w:spacing w:before="120"/>
              <w:rPr>
                <w:b/>
                <w:lang w:val="cs-CZ"/>
              </w:rPr>
            </w:pPr>
            <w:r w:rsidRPr="00626487">
              <w:rPr>
                <w:b/>
                <w:lang w:val="cs-CZ"/>
              </w:rPr>
              <w:t>VÝROBA ENERGIE</w:t>
            </w:r>
          </w:p>
        </w:tc>
        <w:tc>
          <w:tcPr>
            <w:tcW w:w="7429" w:type="dxa"/>
          </w:tcPr>
          <w:p w14:paraId="108A1D5E" w14:textId="77777777" w:rsidR="00626487" w:rsidRPr="00626487" w:rsidRDefault="00626487" w:rsidP="00394BAD">
            <w:pPr>
              <w:spacing w:before="120"/>
              <w:rPr>
                <w:b/>
                <w:lang w:val="cs-CZ"/>
              </w:rPr>
            </w:pPr>
            <w:r w:rsidRPr="00626487">
              <w:rPr>
                <w:lang w:val="cs-CZ"/>
              </w:rPr>
              <w:t>Výroba elektřiny a tepla spalováním fosilních paliv způsobuje velkou část globálních emisí. Většina elektřiny se stále vyrábí spalováním uhlí, ropy nebo plynu, což produkuje oxid uhličitý a oxid dusný – silné skleníkové plyny. Celosvětově pochází o něco více než čtvrtina elektřiny z větrných, solárních a dalších obnovitelných zdrojů, které na rozdíl od fosilních paliv vypouštějí do ovzduší jen málo skleníkových plynů a znečišťujících látek.</w:t>
            </w:r>
          </w:p>
        </w:tc>
      </w:tr>
      <w:tr w:rsidR="00626487" w:rsidRPr="00626487" w14:paraId="6D5BCAD2" w14:textId="77777777" w:rsidTr="00E53E09">
        <w:tc>
          <w:tcPr>
            <w:tcW w:w="1633" w:type="dxa"/>
            <w:vAlign w:val="center"/>
          </w:tcPr>
          <w:p w14:paraId="386F4576" w14:textId="2802F7A3" w:rsidR="00626487" w:rsidRPr="00626487" w:rsidRDefault="00626487" w:rsidP="00394BAD">
            <w:pPr>
              <w:spacing w:before="120"/>
              <w:rPr>
                <w:b/>
                <w:lang w:val="cs-CZ"/>
              </w:rPr>
            </w:pPr>
            <w:r w:rsidRPr="00626487">
              <w:rPr>
                <w:b/>
                <w:lang w:val="cs-CZ"/>
              </w:rPr>
              <w:t xml:space="preserve">VÝROBA </w:t>
            </w:r>
            <w:r w:rsidR="00E53E09">
              <w:rPr>
                <w:b/>
                <w:lang w:val="cs-CZ"/>
              </w:rPr>
              <w:br/>
            </w:r>
            <w:r w:rsidRPr="00626487">
              <w:rPr>
                <w:b/>
                <w:lang w:val="cs-CZ"/>
              </w:rPr>
              <w:t>ZBOŽÍ</w:t>
            </w:r>
          </w:p>
        </w:tc>
        <w:tc>
          <w:tcPr>
            <w:tcW w:w="7429" w:type="dxa"/>
          </w:tcPr>
          <w:p w14:paraId="1FC89729" w14:textId="77777777" w:rsidR="00626487" w:rsidRPr="00626487" w:rsidRDefault="00626487" w:rsidP="00394BAD">
            <w:pPr>
              <w:spacing w:before="120"/>
              <w:rPr>
                <w:b/>
                <w:lang w:val="cs-CZ"/>
              </w:rPr>
            </w:pPr>
            <w:r w:rsidRPr="00626487">
              <w:rPr>
                <w:lang w:val="cs-CZ"/>
              </w:rPr>
              <w:t>Průmysl produkují emise především ze spalování fosilních paliv, z nichž se vyrábí energie pro výrobu například cementu, železa, oceli, elektroniky, plastů, oblečení a dalšího zboží. Těžba a další průmyslové procesy (např. stavebnictví) také uvolňují skleníkové plyny. Stroje používané ve výrobním procesu jsou často poháněny uhlím, ropou nebo plynem a některé materiály, například plasty, se vyrábějí z chemikálií pocházejících z fosilních paliv. Zpracovatelský průmysl je jedním z největších producentů emisí skleníkových plynů na světě.</w:t>
            </w:r>
          </w:p>
        </w:tc>
      </w:tr>
      <w:tr w:rsidR="00626487" w:rsidRPr="00626487" w14:paraId="59AD9483" w14:textId="77777777" w:rsidTr="00E53E09">
        <w:tc>
          <w:tcPr>
            <w:tcW w:w="1633" w:type="dxa"/>
            <w:vAlign w:val="center"/>
          </w:tcPr>
          <w:p w14:paraId="6939FD50" w14:textId="5F0D8A0A" w:rsidR="00626487" w:rsidRPr="00626487" w:rsidRDefault="00626487" w:rsidP="00394BAD">
            <w:pPr>
              <w:spacing w:before="120"/>
              <w:rPr>
                <w:b/>
                <w:lang w:val="cs-CZ"/>
              </w:rPr>
            </w:pPr>
            <w:r w:rsidRPr="00626487">
              <w:rPr>
                <w:b/>
                <w:lang w:val="cs-CZ"/>
              </w:rPr>
              <w:t>KÁCENÍ LESŮ A ZEMĚDĚLSTVÍ</w:t>
            </w:r>
          </w:p>
        </w:tc>
        <w:tc>
          <w:tcPr>
            <w:tcW w:w="7429" w:type="dxa"/>
          </w:tcPr>
          <w:p w14:paraId="70B7E3DD" w14:textId="77777777" w:rsidR="00626487" w:rsidRPr="00626487" w:rsidRDefault="00626487" w:rsidP="00394BAD">
            <w:pPr>
              <w:spacing w:before="120"/>
              <w:rPr>
                <w:b/>
                <w:lang w:val="cs-CZ"/>
              </w:rPr>
            </w:pPr>
            <w:r w:rsidRPr="00626487">
              <w:rPr>
                <w:lang w:val="cs-CZ"/>
              </w:rPr>
              <w:t>Kácení lesů za účelem vytvoření farem, pastvin nebo z jiných důvodů způsobuje emise, protože stromy při kácení uvolňují uhlík, který ukládaly. Každý rok je zničeno přibližně 12 milionů hektarů lesů, což je ekvivalentem pro rozlohu 10 fotbalových stadionů lesa vykáceného každou minutu. Vzhledem k tomu, že lesy pohlcují oxid uhličitý, jejich ničení také omezuje schopnost přírody udržet emise mimo atmosféru. Odlesňování je spolu se zemědělstvím a dalšími změnami ve využívání půdy zodpovědné za zhruba čtvrtinu celosvětových emisí skleníkových plynů.</w:t>
            </w:r>
          </w:p>
        </w:tc>
      </w:tr>
      <w:tr w:rsidR="00626487" w:rsidRPr="00626487" w14:paraId="04C4151A" w14:textId="77777777" w:rsidTr="00E53E09">
        <w:tc>
          <w:tcPr>
            <w:tcW w:w="1633" w:type="dxa"/>
            <w:vAlign w:val="center"/>
          </w:tcPr>
          <w:p w14:paraId="4631942E" w14:textId="38603CE9" w:rsidR="00626487" w:rsidRPr="00626487" w:rsidRDefault="00626487" w:rsidP="00394BAD">
            <w:pPr>
              <w:spacing w:before="120"/>
              <w:rPr>
                <w:b/>
                <w:lang w:val="cs-CZ"/>
              </w:rPr>
            </w:pPr>
            <w:r w:rsidRPr="00626487">
              <w:rPr>
                <w:b/>
                <w:lang w:val="cs-CZ"/>
              </w:rPr>
              <w:t>DOPRAVA</w:t>
            </w:r>
          </w:p>
        </w:tc>
        <w:tc>
          <w:tcPr>
            <w:tcW w:w="7429" w:type="dxa"/>
          </w:tcPr>
          <w:p w14:paraId="770E9055" w14:textId="77777777" w:rsidR="00626487" w:rsidRPr="00626487" w:rsidRDefault="00626487" w:rsidP="00394BAD">
            <w:pPr>
              <w:spacing w:before="120"/>
              <w:rPr>
                <w:b/>
                <w:lang w:val="cs-CZ"/>
              </w:rPr>
            </w:pPr>
            <w:r w:rsidRPr="00626487">
              <w:rPr>
                <w:lang w:val="cs-CZ"/>
              </w:rPr>
              <w:t>Většina osobních a nákladních automobilů, lodí a letadel je poháněna fosilními palivy. Doprava je proto jedním z hlavních zdrojů skleníkových plynů, zejména emisí oxidu uhličitého. Největší podíl připadá na silniční vozidla, a to v důsledku spalování ropných produktů, jako je benzin, ve spalovacích motorech. Emise z lodí a letadel však stále rostou. Na dopravu připadá téměř čtvrtina celosvětových emisí oxidu uhličitého souvisejících s energií. A trendy naznačují, že spotřeba energie v dopravě v příštích letech výrazně vzroste.</w:t>
            </w:r>
          </w:p>
        </w:tc>
      </w:tr>
      <w:tr w:rsidR="00626487" w:rsidRPr="00626487" w14:paraId="569ED479" w14:textId="77777777" w:rsidTr="00E53E09">
        <w:tc>
          <w:tcPr>
            <w:tcW w:w="1633" w:type="dxa"/>
            <w:vAlign w:val="center"/>
          </w:tcPr>
          <w:p w14:paraId="148A5568" w14:textId="1EEAFFB3" w:rsidR="00626487" w:rsidRPr="00626487" w:rsidRDefault="00626487" w:rsidP="00394BAD">
            <w:pPr>
              <w:spacing w:before="120"/>
              <w:rPr>
                <w:b/>
                <w:lang w:val="cs-CZ"/>
              </w:rPr>
            </w:pPr>
            <w:r w:rsidRPr="00626487">
              <w:rPr>
                <w:b/>
                <w:lang w:val="cs-CZ"/>
              </w:rPr>
              <w:t>PRODUKCE POTRAVIN</w:t>
            </w:r>
          </w:p>
        </w:tc>
        <w:tc>
          <w:tcPr>
            <w:tcW w:w="7429" w:type="dxa"/>
          </w:tcPr>
          <w:p w14:paraId="19FB3EA4" w14:textId="77777777" w:rsidR="00626487" w:rsidRPr="00626487" w:rsidRDefault="00626487" w:rsidP="00394BAD">
            <w:pPr>
              <w:spacing w:before="120"/>
              <w:rPr>
                <w:b/>
                <w:lang w:val="cs-CZ"/>
              </w:rPr>
            </w:pPr>
            <w:r w:rsidRPr="00626487">
              <w:rPr>
                <w:lang w:val="cs-CZ"/>
              </w:rPr>
              <w:t>Produkce potravin způsobuje emise oxidu uhličitého, metanu a dalších skleníkových plynů různými způsoby, mimo jiné odlesňováním a mýcením půdy pro zemědělství a pastvu, trávením krav a ovcí, výrobou a používáním hnojiv a hnoje pro pěstování plodin a používáním energie pro pohon zemědělských zařízení nebo rybářských lodí, obvykle pomocí fosilních paliv. To vše způsobuje, že produkce potravin významně přispívá ke změně klimatu. Emise skleníkových plynů vznikají také při balení a distribuci potravin.</w:t>
            </w:r>
          </w:p>
        </w:tc>
      </w:tr>
    </w:tbl>
    <w:p w14:paraId="3E984513" w14:textId="77777777" w:rsidR="00E53E09" w:rsidRDefault="00E53E09" w:rsidP="00E53E09">
      <w:pPr>
        <w:spacing w:before="120"/>
        <w:contextualSpacing/>
        <w:rPr>
          <w:sz w:val="20"/>
          <w:szCs w:val="20"/>
        </w:rPr>
      </w:pPr>
    </w:p>
    <w:p w14:paraId="5665387B" w14:textId="77777777" w:rsidR="00394BAD" w:rsidRDefault="00394BAD" w:rsidP="00E53E09">
      <w:pPr>
        <w:spacing w:before="120"/>
        <w:contextualSpacing/>
        <w:rPr>
          <w:sz w:val="20"/>
          <w:szCs w:val="20"/>
        </w:rPr>
      </w:pPr>
    </w:p>
    <w:p w14:paraId="73FBCF75" w14:textId="77777777" w:rsidR="00394BAD" w:rsidRDefault="00394BAD" w:rsidP="00E53E09">
      <w:pPr>
        <w:spacing w:before="120"/>
        <w:contextualSpacing/>
        <w:rPr>
          <w:sz w:val="20"/>
          <w:szCs w:val="20"/>
        </w:rPr>
      </w:pPr>
    </w:p>
    <w:p w14:paraId="66D28241" w14:textId="77777777" w:rsidR="00394BAD" w:rsidRDefault="00394BAD" w:rsidP="00E53E09">
      <w:pPr>
        <w:spacing w:before="120"/>
        <w:contextualSpacing/>
        <w:rPr>
          <w:sz w:val="20"/>
          <w:szCs w:val="20"/>
        </w:rPr>
      </w:pPr>
    </w:p>
    <w:p w14:paraId="744C0F47" w14:textId="77777777" w:rsidR="00394BAD" w:rsidRDefault="00394BAD" w:rsidP="00E53E09">
      <w:pPr>
        <w:spacing w:before="120"/>
        <w:contextualSpacing/>
        <w:rPr>
          <w:sz w:val="20"/>
          <w:szCs w:val="20"/>
        </w:rPr>
      </w:pPr>
    </w:p>
    <w:p w14:paraId="1BE2F087" w14:textId="77777777" w:rsidR="00394BAD" w:rsidRDefault="00394BAD" w:rsidP="00E53E09">
      <w:pPr>
        <w:spacing w:before="120"/>
        <w:contextualSpacing/>
        <w:rPr>
          <w:sz w:val="20"/>
          <w:szCs w:val="20"/>
        </w:rPr>
      </w:pPr>
    </w:p>
    <w:p w14:paraId="5C842690" w14:textId="77777777" w:rsidR="00394BAD" w:rsidRDefault="00394BAD" w:rsidP="00E53E09">
      <w:pPr>
        <w:spacing w:before="120"/>
        <w:contextualSpacing/>
        <w:rPr>
          <w:sz w:val="20"/>
          <w:szCs w:val="20"/>
        </w:rPr>
      </w:pPr>
    </w:p>
    <w:p w14:paraId="2011BD58" w14:textId="77777777" w:rsidR="00394BAD" w:rsidRDefault="00394BAD" w:rsidP="00E53E09">
      <w:pPr>
        <w:spacing w:before="120"/>
        <w:contextualSpacing/>
        <w:rPr>
          <w:sz w:val="20"/>
          <w:szCs w:val="20"/>
        </w:rPr>
      </w:pPr>
    </w:p>
    <w:tbl>
      <w:tblPr>
        <w:tblStyle w:val="Mkatabulky"/>
        <w:tblW w:w="9090" w:type="dxa"/>
        <w:tblInd w:w="-95"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1620"/>
        <w:gridCol w:w="7470"/>
      </w:tblGrid>
      <w:tr w:rsidR="00394BAD" w14:paraId="3470F3DF" w14:textId="77777777" w:rsidTr="00394BAD">
        <w:tc>
          <w:tcPr>
            <w:tcW w:w="1620" w:type="dxa"/>
            <w:vAlign w:val="center"/>
          </w:tcPr>
          <w:p w14:paraId="3ED495C5" w14:textId="6F9482E5" w:rsidR="00394BAD" w:rsidRDefault="00394BAD" w:rsidP="00394BAD">
            <w:pPr>
              <w:spacing w:before="120"/>
              <w:rPr>
                <w:sz w:val="20"/>
                <w:szCs w:val="20"/>
              </w:rPr>
            </w:pPr>
            <w:r w:rsidRPr="00626487">
              <w:rPr>
                <w:b/>
                <w:lang w:val="cs-CZ"/>
              </w:rPr>
              <w:lastRenderedPageBreak/>
              <w:t>VYTÁPĚNÍ A KLIMATIZACE BUDOV</w:t>
            </w:r>
          </w:p>
        </w:tc>
        <w:tc>
          <w:tcPr>
            <w:tcW w:w="7470" w:type="dxa"/>
          </w:tcPr>
          <w:p w14:paraId="7C827935" w14:textId="2F6E7F7B" w:rsidR="00394BAD" w:rsidRDefault="00394BAD" w:rsidP="00394BAD">
            <w:pPr>
              <w:spacing w:before="120"/>
              <w:rPr>
                <w:sz w:val="20"/>
                <w:szCs w:val="20"/>
              </w:rPr>
            </w:pPr>
            <w:r w:rsidRPr="00626487">
              <w:rPr>
                <w:lang w:val="cs-CZ"/>
              </w:rPr>
              <w:t>Obytné a komerční budovy spotřebují celosvětově více než polovinu veškeré elektrické energie. Protože k vytápění a chlazení stále využívají uhlí, ropu a zemní plyn, vypouštějí značné množství emisí skleníkových plynů. Rostoucí poptávka po energii na vytápění a chlazení s rostoucím počtem vlastníků klimatizačních zařízení, stejně jako zvýšená spotřeba elektřiny na osvětlení, spotřebiče a připojená zařízení, přispěla v posledních letech k nárůstu emisí oxidu uhličitého z budov spojených s energií.</w:t>
            </w:r>
          </w:p>
        </w:tc>
      </w:tr>
      <w:tr w:rsidR="00394BAD" w14:paraId="29C50C1D" w14:textId="77777777" w:rsidTr="00394BAD">
        <w:tc>
          <w:tcPr>
            <w:tcW w:w="1620" w:type="dxa"/>
            <w:vAlign w:val="center"/>
          </w:tcPr>
          <w:p w14:paraId="6C48712D" w14:textId="3D1D67ED" w:rsidR="00394BAD" w:rsidRDefault="00394BAD" w:rsidP="00394BAD">
            <w:pPr>
              <w:spacing w:before="120"/>
              <w:rPr>
                <w:sz w:val="20"/>
                <w:szCs w:val="20"/>
              </w:rPr>
            </w:pPr>
            <w:r w:rsidRPr="00626487">
              <w:rPr>
                <w:b/>
                <w:lang w:val="cs-CZ"/>
              </w:rPr>
              <w:t>NADMĚRNÁ SPOTŘEBA</w:t>
            </w:r>
          </w:p>
        </w:tc>
        <w:tc>
          <w:tcPr>
            <w:tcW w:w="7470" w:type="dxa"/>
          </w:tcPr>
          <w:p w14:paraId="322AA9E9" w14:textId="2C28CB90" w:rsidR="00394BAD" w:rsidRDefault="00394BAD" w:rsidP="00394BAD">
            <w:pPr>
              <w:spacing w:before="120"/>
              <w:rPr>
                <w:sz w:val="20"/>
                <w:szCs w:val="20"/>
              </w:rPr>
            </w:pPr>
            <w:r w:rsidRPr="00626487">
              <w:rPr>
                <w:lang w:val="cs-CZ"/>
              </w:rPr>
              <w:t>Naše domácnost a spotřeba energie, způsob pohybu, jídlo a množství odpadu – to vše přispívá k emisím skleníkových plynů. Stejně tak spotřeba zboží, jako je oblečení, elektronika a plasty. Velká část celosvětových emisí skleníkových plynů je spojena s domácnostmi. Náš životní styl má na naši planetu zásadní vliv. Největší odpovědnost nesou ti nejbohatší: 1 % nejbohatší světové populace dohromady produkuje více emisí skleníkových plynů než 50 % nejchudších.</w:t>
            </w:r>
          </w:p>
        </w:tc>
      </w:tr>
    </w:tbl>
    <w:p w14:paraId="4D0DA11F" w14:textId="77777777" w:rsidR="00E53E09" w:rsidRDefault="00E53E09" w:rsidP="00E53E09">
      <w:pPr>
        <w:spacing w:before="120"/>
        <w:contextualSpacing/>
        <w:rPr>
          <w:sz w:val="20"/>
          <w:szCs w:val="20"/>
        </w:rPr>
      </w:pPr>
    </w:p>
    <w:p w14:paraId="186CDC1D" w14:textId="77777777" w:rsidR="00394BAD" w:rsidRDefault="00394BAD" w:rsidP="00E53E09">
      <w:pPr>
        <w:spacing w:before="120"/>
        <w:contextualSpacing/>
        <w:rPr>
          <w:sz w:val="20"/>
          <w:szCs w:val="20"/>
        </w:rPr>
      </w:pPr>
      <w:bookmarkStart w:id="1" w:name="_Hlk146710234"/>
    </w:p>
    <w:p w14:paraId="404EC0D2" w14:textId="64F66205" w:rsidR="00E53E09" w:rsidRPr="00A65ED5" w:rsidRDefault="007C5343" w:rsidP="00E53E09">
      <w:pPr>
        <w:numPr>
          <w:ilvl w:val="0"/>
          <w:numId w:val="26"/>
        </w:numPr>
        <w:spacing w:before="120"/>
        <w:ind w:left="360"/>
        <w:contextualSpacing/>
        <w:rPr>
          <w:sz w:val="20"/>
          <w:szCs w:val="20"/>
        </w:rPr>
      </w:pPr>
      <w:r>
        <w:rPr>
          <w:sz w:val="20"/>
          <w:szCs w:val="20"/>
        </w:rPr>
        <w:t>Zdroj</w:t>
      </w:r>
      <w:r w:rsidR="00E53E09" w:rsidRPr="00A65ED5">
        <w:rPr>
          <w:sz w:val="20"/>
          <w:szCs w:val="20"/>
        </w:rPr>
        <w:t xml:space="preserve">: </w:t>
      </w:r>
      <w:hyperlink r:id="rId9" w:history="1">
        <w:r w:rsidR="00E53E09" w:rsidRPr="005D1A09">
          <w:rPr>
            <w:b/>
            <w:bCs/>
            <w:i/>
            <w:iCs/>
            <w:color w:val="31849B"/>
            <w:sz w:val="20"/>
            <w:szCs w:val="20"/>
          </w:rPr>
          <w:t>Causes and Effects of Climate Change</w:t>
        </w:r>
      </w:hyperlink>
      <w:r w:rsidR="00E53E09" w:rsidRPr="00A65ED5">
        <w:rPr>
          <w:b/>
          <w:bCs/>
          <w:color w:val="31849B"/>
          <w:sz w:val="20"/>
          <w:szCs w:val="20"/>
        </w:rPr>
        <w:t xml:space="preserve"> </w:t>
      </w:r>
      <w:r w:rsidR="00E53E09" w:rsidRPr="00A65ED5">
        <w:rPr>
          <w:b/>
          <w:bCs/>
          <w:color w:val="31849B"/>
          <w:sz w:val="20"/>
          <w:szCs w:val="20"/>
        </w:rPr>
        <w:sym w:font="Webdings" w:char="F0FC"/>
      </w:r>
      <w:r w:rsidR="005D1A09">
        <w:rPr>
          <w:b/>
          <w:bCs/>
          <w:color w:val="31849B"/>
          <w:sz w:val="20"/>
          <w:szCs w:val="20"/>
        </w:rPr>
        <w:t>.</w:t>
      </w:r>
      <w:r w:rsidR="00E53E09" w:rsidRPr="00A65ED5">
        <w:rPr>
          <w:sz w:val="20"/>
          <w:szCs w:val="20"/>
        </w:rPr>
        <w:t xml:space="preserve"> United Nations</w:t>
      </w:r>
      <w:r w:rsidR="005D1A09">
        <w:rPr>
          <w:sz w:val="20"/>
          <w:szCs w:val="20"/>
        </w:rPr>
        <w:t xml:space="preserve"> </w:t>
      </w:r>
      <w:r w:rsidR="005D1A09" w:rsidRPr="005D1A09">
        <w:rPr>
          <w:sz w:val="20"/>
          <w:szCs w:val="20"/>
        </w:rPr>
        <w:t xml:space="preserve">[Online]. </w:t>
      </w:r>
      <w:r w:rsidR="005D1A09">
        <w:rPr>
          <w:sz w:val="20"/>
          <w:szCs w:val="20"/>
        </w:rPr>
        <w:t>(n.d.)</w:t>
      </w:r>
      <w:r w:rsidR="005D1A09" w:rsidRPr="005D1A09">
        <w:rPr>
          <w:sz w:val="20"/>
          <w:szCs w:val="20"/>
        </w:rPr>
        <w:t>. [cit. 2023-06-26]. Dostupné z: https://www.un.org/en/climatechange/science/causes-effects-climate-change</w:t>
      </w:r>
    </w:p>
    <w:bookmarkEnd w:id="1"/>
    <w:p w14:paraId="53593F95" w14:textId="77777777" w:rsidR="00626487" w:rsidRPr="00626487" w:rsidRDefault="00626487" w:rsidP="00626487"/>
    <w:bookmarkEnd w:id="0"/>
    <w:p w14:paraId="21E91A7C" w14:textId="27F05023" w:rsidR="00626487" w:rsidRPr="00626487" w:rsidRDefault="00626487" w:rsidP="00626487">
      <w:pPr>
        <w:widowControl/>
        <w:spacing w:after="0" w:line="276" w:lineRule="auto"/>
        <w:rPr>
          <w:sz w:val="28"/>
          <w:szCs w:val="28"/>
        </w:rPr>
      </w:pPr>
    </w:p>
    <w:sectPr w:rsidR="00626487" w:rsidRPr="00626487" w:rsidSect="00A56211">
      <w:footerReference w:type="default" r:id="rId10"/>
      <w:pgSz w:w="11909" w:h="16834"/>
      <w:pgMar w:top="1440" w:right="2549" w:bottom="156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73214" w14:textId="77777777" w:rsidR="000D5E01" w:rsidRPr="002A0D8C" w:rsidRDefault="000D5E01" w:rsidP="00D528B6">
      <w:r w:rsidRPr="002A0D8C">
        <w:separator/>
      </w:r>
    </w:p>
  </w:endnote>
  <w:endnote w:type="continuationSeparator" w:id="0">
    <w:p w14:paraId="33C7AADB" w14:textId="77777777" w:rsidR="000D5E01" w:rsidRPr="002A0D8C" w:rsidRDefault="000D5E01" w:rsidP="00D528B6">
      <w:r w:rsidRPr="002A0D8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ource Sans Pro">
    <w:altName w:val="Arial"/>
    <w:panose1 w:val="020B0503030403020204"/>
    <w:charset w:val="EE"/>
    <w:family w:val="swiss"/>
    <w:pitch w:val="variable"/>
    <w:sig w:usb0="600002F7" w:usb1="02000001" w:usb2="0000000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ource Sans Pro Black">
    <w:altName w:val="Arial"/>
    <w:panose1 w:val="020B0803030403020204"/>
    <w:charset w:val="EE"/>
    <w:family w:val="swiss"/>
    <w:pitch w:val="variable"/>
    <w:sig w:usb0="600002F7" w:usb1="02000001"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AFA3C" w14:textId="1A20BEE3" w:rsidR="002C0FAB" w:rsidRPr="002A0D8C" w:rsidRDefault="00796782" w:rsidP="00D528B6">
    <w:r w:rsidRPr="002A0D8C">
      <w:drawing>
        <wp:anchor distT="0" distB="0" distL="114300" distR="114300" simplePos="0" relativeHeight="251658240" behindDoc="1" locked="0" layoutInCell="1" allowOverlap="1" wp14:anchorId="644A94DF" wp14:editId="309D5790">
          <wp:simplePos x="0" y="0"/>
          <wp:positionH relativeFrom="column">
            <wp:posOffset>-1022985</wp:posOffset>
          </wp:positionH>
          <wp:positionV relativeFrom="paragraph">
            <wp:posOffset>-444339</wp:posOffset>
          </wp:positionV>
          <wp:extent cx="7701067" cy="1494657"/>
          <wp:effectExtent l="0" t="0" r="0" b="0"/>
          <wp:wrapNone/>
          <wp:docPr id="1720957886" name="Picture 1720957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01067" cy="1494657"/>
                  </a:xfrm>
                  <a:prstGeom prst="rect">
                    <a:avLst/>
                  </a:prstGeom>
                  <a:noFill/>
                  <a:ln>
                    <a:noFill/>
                  </a:ln>
                </pic:spPr>
              </pic:pic>
            </a:graphicData>
          </a:graphic>
          <wp14:sizeRelH relativeFrom="page">
            <wp14:pctWidth>0</wp14:pctWidth>
          </wp14:sizeRelH>
          <wp14:sizeRelV relativeFrom="page">
            <wp14:pctHeight>0</wp14:pctHeight>
          </wp14:sizeRelV>
        </wp:anchor>
      </w:drawing>
    </w:r>
    <w:r w:rsidRPr="002A0D8C">
      <w:t xml:space="preserve"> </w:t>
    </w:r>
    <w:r w:rsidRPr="002A0D8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84A79" w14:textId="77777777" w:rsidR="000D5E01" w:rsidRPr="002A0D8C" w:rsidRDefault="000D5E01" w:rsidP="00D528B6">
      <w:r w:rsidRPr="002A0D8C">
        <w:separator/>
      </w:r>
    </w:p>
  </w:footnote>
  <w:footnote w:type="continuationSeparator" w:id="0">
    <w:p w14:paraId="0CA41344" w14:textId="77777777" w:rsidR="000D5E01" w:rsidRPr="002A0D8C" w:rsidRDefault="000D5E01" w:rsidP="00D528B6">
      <w:r w:rsidRPr="002A0D8C">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25CDC"/>
    <w:multiLevelType w:val="multilevel"/>
    <w:tmpl w:val="737825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8F669CA"/>
    <w:multiLevelType w:val="multilevel"/>
    <w:tmpl w:val="2FF09176"/>
    <w:lvl w:ilvl="0">
      <w:start w:val="1"/>
      <w:numFmt w:val="bullet"/>
      <w:lvlText w:val="●"/>
      <w:lvlJc w:val="left"/>
      <w:pPr>
        <w:ind w:left="720" w:hanging="360"/>
      </w:pPr>
      <w:rPr>
        <w:rFonts w:ascii="Noto Sans Symbols" w:eastAsia="Noto Sans Symbols" w:hAnsi="Noto Sans Symbols" w:cs="Noto Sans Symbols"/>
        <w:color w:val="31849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A2F63A5"/>
    <w:multiLevelType w:val="multilevel"/>
    <w:tmpl w:val="FF60C15A"/>
    <w:lvl w:ilvl="0">
      <w:start w:val="1"/>
      <w:numFmt w:val="bullet"/>
      <w:lvlText w:val=""/>
      <w:lvlJc w:val="left"/>
      <w:pPr>
        <w:ind w:left="720" w:hanging="360"/>
      </w:pPr>
      <w:rPr>
        <w:rFonts w:ascii="Symbol" w:hAnsi="Symbol" w:hint="default"/>
        <w:strike w:val="0"/>
        <w:dstrike w:val="0"/>
        <w:u w:val="none"/>
        <w:effect w:val="none"/>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 w15:restartNumberingAfterBreak="0">
    <w:nsid w:val="0BCC43B0"/>
    <w:multiLevelType w:val="hybridMultilevel"/>
    <w:tmpl w:val="4F5E3E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330605"/>
    <w:multiLevelType w:val="hybridMultilevel"/>
    <w:tmpl w:val="60AAB1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C600A5"/>
    <w:multiLevelType w:val="hybridMultilevel"/>
    <w:tmpl w:val="F6E0A5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C0558B"/>
    <w:multiLevelType w:val="hybridMultilevel"/>
    <w:tmpl w:val="2FBEDE8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48A38E8"/>
    <w:multiLevelType w:val="multilevel"/>
    <w:tmpl w:val="C88094D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8" w15:restartNumberingAfterBreak="0">
    <w:nsid w:val="159B07C2"/>
    <w:multiLevelType w:val="hybridMultilevel"/>
    <w:tmpl w:val="75D29C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7CB7D97"/>
    <w:multiLevelType w:val="multilevel"/>
    <w:tmpl w:val="A68E27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B2D47D1"/>
    <w:multiLevelType w:val="multilevel"/>
    <w:tmpl w:val="A68E27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D09080D"/>
    <w:multiLevelType w:val="hybridMultilevel"/>
    <w:tmpl w:val="F118C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17583A"/>
    <w:multiLevelType w:val="hybridMultilevel"/>
    <w:tmpl w:val="FC980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510A82"/>
    <w:multiLevelType w:val="hybridMultilevel"/>
    <w:tmpl w:val="8D8EE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362188"/>
    <w:multiLevelType w:val="multilevel"/>
    <w:tmpl w:val="44BEC19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5" w15:restartNumberingAfterBreak="0">
    <w:nsid w:val="266828A8"/>
    <w:multiLevelType w:val="hybridMultilevel"/>
    <w:tmpl w:val="E53497D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7551725"/>
    <w:multiLevelType w:val="hybridMultilevel"/>
    <w:tmpl w:val="4926AB7A"/>
    <w:lvl w:ilvl="0" w:tplc="D9065322">
      <w:start w:val="1"/>
      <w:numFmt w:val="bullet"/>
      <w:lvlText w:val=""/>
      <w:lvlJc w:val="left"/>
      <w:pPr>
        <w:ind w:left="720" w:hanging="360"/>
      </w:pPr>
      <w:rPr>
        <w:rFonts w:ascii="Symbol" w:hAnsi="Symbol" w:hint="default"/>
        <w:color w:val="31849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8DB0A37"/>
    <w:multiLevelType w:val="hybridMultilevel"/>
    <w:tmpl w:val="0D76CC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A775BE9"/>
    <w:multiLevelType w:val="multilevel"/>
    <w:tmpl w:val="74F8C5D4"/>
    <w:lvl w:ilvl="0">
      <w:start w:val="1"/>
      <w:numFmt w:val="bullet"/>
      <w:lvlText w:val="o"/>
      <w:lvlJc w:val="left"/>
      <w:pPr>
        <w:ind w:left="1428" w:hanging="360"/>
      </w:pPr>
      <w:rPr>
        <w:rFonts w:ascii="Courier New" w:eastAsia="Courier New" w:hAnsi="Courier New" w:cs="Courier New"/>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19" w15:restartNumberingAfterBreak="0">
    <w:nsid w:val="2C050498"/>
    <w:multiLevelType w:val="hybridMultilevel"/>
    <w:tmpl w:val="B40242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F854F5D"/>
    <w:multiLevelType w:val="multilevel"/>
    <w:tmpl w:val="C2F81E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17B697D"/>
    <w:multiLevelType w:val="hybridMultilevel"/>
    <w:tmpl w:val="CE8A055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2EAA748C">
      <w:start w:val="5"/>
      <w:numFmt w:val="bullet"/>
      <w:lvlText w:val="·"/>
      <w:lvlJc w:val="left"/>
      <w:pPr>
        <w:ind w:left="1800" w:hanging="360"/>
      </w:pPr>
      <w:rPr>
        <w:rFonts w:ascii="Source Sans Pro" w:eastAsia="Times New Roman" w:hAnsi="Source Sans Pro" w:cs="Times New Roman"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32A63CB5"/>
    <w:multiLevelType w:val="hybridMultilevel"/>
    <w:tmpl w:val="553C61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2D26296"/>
    <w:multiLevelType w:val="hybridMultilevel"/>
    <w:tmpl w:val="E6BAEC40"/>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3835734"/>
    <w:multiLevelType w:val="multilevel"/>
    <w:tmpl w:val="8216FAF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5" w15:restartNumberingAfterBreak="0">
    <w:nsid w:val="34B24D40"/>
    <w:multiLevelType w:val="multilevel"/>
    <w:tmpl w:val="A68E27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37200877"/>
    <w:multiLevelType w:val="hybridMultilevel"/>
    <w:tmpl w:val="FF34F73E"/>
    <w:lvl w:ilvl="0" w:tplc="19A2B966">
      <w:numFmt w:val="bullet"/>
      <w:lvlText w:val="-"/>
      <w:lvlJc w:val="left"/>
      <w:pPr>
        <w:ind w:left="720" w:hanging="360"/>
      </w:pPr>
      <w:rPr>
        <w:rFonts w:ascii="Source Sans Pro" w:eastAsia="Times New Roman" w:hAnsi="Source Sans Pro"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8387442"/>
    <w:multiLevelType w:val="multilevel"/>
    <w:tmpl w:val="CF80DBFE"/>
    <w:lvl w:ilvl="0">
      <w:numFmt w:val="bullet"/>
      <w:lvlText w:val="●"/>
      <w:lvlJc w:val="left"/>
      <w:pPr>
        <w:ind w:left="720" w:hanging="360"/>
      </w:pPr>
      <w:rPr>
        <w:rFonts w:ascii="Times New Roman" w:eastAsia="Times New Roman" w:hAnsi="Times New Roman" w:cs="Times New Roman"/>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39147D88"/>
    <w:multiLevelType w:val="hybridMultilevel"/>
    <w:tmpl w:val="3AE02D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9315131"/>
    <w:multiLevelType w:val="hybridMultilevel"/>
    <w:tmpl w:val="25EE9778"/>
    <w:lvl w:ilvl="0" w:tplc="1F32214E">
      <w:numFmt w:val="bullet"/>
      <w:lvlText w:val="•"/>
      <w:lvlJc w:val="left"/>
      <w:pPr>
        <w:ind w:left="720" w:hanging="360"/>
      </w:pPr>
      <w:rPr>
        <w:rFonts w:ascii="Source Sans Pro" w:eastAsiaTheme="minorHAnsi" w:hAnsi="Source Sans Pro" w:cstheme="minorBidi" w:hint="default"/>
        <w:color w:val="4A442A" w:themeColor="background2" w:themeShade="4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DA1795B"/>
    <w:multiLevelType w:val="multilevel"/>
    <w:tmpl w:val="CC7685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3E1B580C"/>
    <w:multiLevelType w:val="hybridMultilevel"/>
    <w:tmpl w:val="35BAA9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EDD552E"/>
    <w:multiLevelType w:val="hybridMultilevel"/>
    <w:tmpl w:val="FFBA4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15946E2"/>
    <w:multiLevelType w:val="multilevel"/>
    <w:tmpl w:val="FC34E5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46E34712"/>
    <w:multiLevelType w:val="hybridMultilevel"/>
    <w:tmpl w:val="0C207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6F022CF"/>
    <w:multiLevelType w:val="hybridMultilevel"/>
    <w:tmpl w:val="DC925878"/>
    <w:lvl w:ilvl="0" w:tplc="65EA19AE">
      <w:start w:val="1"/>
      <w:numFmt w:val="bullet"/>
      <w:lvlText w:val=""/>
      <w:lvlJc w:val="left"/>
      <w:pPr>
        <w:ind w:left="720" w:hanging="360"/>
      </w:pPr>
      <w:rPr>
        <w:rFonts w:ascii="Symbol" w:hAnsi="Symbol" w:hint="default"/>
        <w:color w:val="31849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7FD71FF"/>
    <w:multiLevelType w:val="hybridMultilevel"/>
    <w:tmpl w:val="35A66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A961290"/>
    <w:multiLevelType w:val="hybridMultilevel"/>
    <w:tmpl w:val="8D78A5F4"/>
    <w:lvl w:ilvl="0" w:tplc="E2346F54">
      <w:numFmt w:val="bullet"/>
      <w:lvlText w:val="•"/>
      <w:lvlJc w:val="left"/>
      <w:pPr>
        <w:ind w:left="720" w:hanging="360"/>
      </w:pPr>
      <w:rPr>
        <w:rFonts w:ascii="Source Sans Pro" w:eastAsia="Times New Roman" w:hAnsi="Source Sans Pro"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C540105"/>
    <w:multiLevelType w:val="multilevel"/>
    <w:tmpl w:val="B9B855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4CF47544"/>
    <w:multiLevelType w:val="hybridMultilevel"/>
    <w:tmpl w:val="17D6B2D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F9C67A5"/>
    <w:multiLevelType w:val="multilevel"/>
    <w:tmpl w:val="DB90CB9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1" w15:restartNumberingAfterBreak="0">
    <w:nsid w:val="4FD14CAC"/>
    <w:multiLevelType w:val="multilevel"/>
    <w:tmpl w:val="CC403E0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5219582F"/>
    <w:multiLevelType w:val="hybridMultilevel"/>
    <w:tmpl w:val="A574DE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39A09C6"/>
    <w:multiLevelType w:val="hybridMultilevel"/>
    <w:tmpl w:val="933E48B0"/>
    <w:lvl w:ilvl="0" w:tplc="E9421EF4">
      <w:start w:val="1"/>
      <w:numFmt w:val="bullet"/>
      <w:lvlText w:val=""/>
      <w:lvlJc w:val="left"/>
      <w:pPr>
        <w:ind w:left="720" w:hanging="360"/>
      </w:pPr>
      <w:rPr>
        <w:rFonts w:ascii="Symbol" w:hAnsi="Symbol" w:hint="default"/>
        <w:color w:val="31849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521165D"/>
    <w:multiLevelType w:val="hybridMultilevel"/>
    <w:tmpl w:val="4CD88394"/>
    <w:lvl w:ilvl="0" w:tplc="19A2B966">
      <w:numFmt w:val="bullet"/>
      <w:lvlText w:val="-"/>
      <w:lvlJc w:val="left"/>
      <w:pPr>
        <w:ind w:left="720" w:hanging="360"/>
      </w:pPr>
      <w:rPr>
        <w:rFonts w:ascii="Source Sans Pro" w:eastAsia="Times New Roman" w:hAnsi="Source Sans Pro"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5C94828"/>
    <w:multiLevelType w:val="hybridMultilevel"/>
    <w:tmpl w:val="C924FE3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A8B455C"/>
    <w:multiLevelType w:val="hybridMultilevel"/>
    <w:tmpl w:val="A2343D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D6B1EFA"/>
    <w:multiLevelType w:val="multilevel"/>
    <w:tmpl w:val="2F4E51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63092496"/>
    <w:multiLevelType w:val="multilevel"/>
    <w:tmpl w:val="4058FBA8"/>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9" w15:restartNumberingAfterBreak="0">
    <w:nsid w:val="633F298D"/>
    <w:multiLevelType w:val="hybridMultilevel"/>
    <w:tmpl w:val="95B495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3A87471"/>
    <w:multiLevelType w:val="multilevel"/>
    <w:tmpl w:val="D9C022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66535427"/>
    <w:multiLevelType w:val="hybridMultilevel"/>
    <w:tmpl w:val="458A2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67BB3DD8"/>
    <w:multiLevelType w:val="multilevel"/>
    <w:tmpl w:val="50B20FD8"/>
    <w:lvl w:ilvl="0">
      <w:start w:val="1"/>
      <w:numFmt w:val="bullet"/>
      <w:lvlText w:val=""/>
      <w:lvlJc w:val="left"/>
      <w:pPr>
        <w:ind w:left="720" w:hanging="360"/>
      </w:pPr>
      <w:rPr>
        <w:rFonts w:ascii="Symbol" w:hAnsi="Symbol" w:hint="default"/>
        <w:strike w:val="0"/>
        <w:dstrike w:val="0"/>
        <w:u w:val="none"/>
        <w:effect w:val="none"/>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3" w15:restartNumberingAfterBreak="0">
    <w:nsid w:val="67E162D7"/>
    <w:multiLevelType w:val="multilevel"/>
    <w:tmpl w:val="2D44F9E8"/>
    <w:lvl w:ilvl="0">
      <w:start w:val="1"/>
      <w:numFmt w:val="bullet"/>
      <w:lvlText w:val="●"/>
      <w:lvlJc w:val="left"/>
      <w:pPr>
        <w:ind w:left="720" w:hanging="360"/>
      </w:pPr>
      <w:rPr>
        <w:rFonts w:ascii="Noto Sans Symbols" w:eastAsia="Noto Sans Symbols" w:hAnsi="Noto Sans Symbols" w:cs="Noto Sans Symbols"/>
        <w:color w:val="31849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4" w15:restartNumberingAfterBreak="0">
    <w:nsid w:val="68D90A94"/>
    <w:multiLevelType w:val="hybridMultilevel"/>
    <w:tmpl w:val="01684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9BC1B75"/>
    <w:multiLevelType w:val="hybridMultilevel"/>
    <w:tmpl w:val="05526E66"/>
    <w:lvl w:ilvl="0" w:tplc="1D8AA89C">
      <w:start w:val="1"/>
      <w:numFmt w:val="bullet"/>
      <w:lvlText w:val=""/>
      <w:lvlJc w:val="left"/>
      <w:pPr>
        <w:ind w:left="720" w:hanging="360"/>
      </w:pPr>
      <w:rPr>
        <w:rFonts w:ascii="Symbol" w:hAnsi="Symbol" w:hint="default"/>
        <w:color w:val="31849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C4434AD"/>
    <w:multiLevelType w:val="multilevel"/>
    <w:tmpl w:val="30B05F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7" w15:restartNumberingAfterBreak="0">
    <w:nsid w:val="6F8171E4"/>
    <w:multiLevelType w:val="hybridMultilevel"/>
    <w:tmpl w:val="24A89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6FEC01D5"/>
    <w:multiLevelType w:val="multilevel"/>
    <w:tmpl w:val="CCCEA2B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9" w15:restartNumberingAfterBreak="0">
    <w:nsid w:val="730E1E3E"/>
    <w:multiLevelType w:val="multilevel"/>
    <w:tmpl w:val="E4EA8232"/>
    <w:lvl w:ilvl="0">
      <w:start w:val="1"/>
      <w:numFmt w:val="upp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rPr>
        <w:rFonts w:ascii="Courier New" w:eastAsia="Courier New" w:hAnsi="Courier New" w:cs="Courier New"/>
      </w:rPr>
    </w:lvl>
    <w:lvl w:ilvl="2">
      <w:start w:val="1"/>
      <w:numFmt w:val="lowerRoman"/>
      <w:lvlText w:val="%3."/>
      <w:lvlJc w:val="right"/>
      <w:pPr>
        <w:ind w:left="2160" w:hanging="360"/>
      </w:pPr>
      <w:rPr>
        <w:rFonts w:ascii="Noto Sans Symbols" w:eastAsia="Noto Sans Symbols" w:hAnsi="Noto Sans Symbols" w:cs="Noto Sans Symbols"/>
      </w:rPr>
    </w:lvl>
    <w:lvl w:ilvl="3">
      <w:start w:val="1"/>
      <w:numFmt w:val="decimal"/>
      <w:lvlText w:val="%4."/>
      <w:lvlJc w:val="left"/>
      <w:pPr>
        <w:ind w:left="2880" w:hanging="360"/>
      </w:pPr>
      <w:rPr>
        <w:rFonts w:ascii="Noto Sans Symbols" w:eastAsia="Noto Sans Symbols" w:hAnsi="Noto Sans Symbols" w:cs="Noto Sans Symbols"/>
      </w:rPr>
    </w:lvl>
    <w:lvl w:ilvl="4">
      <w:start w:val="1"/>
      <w:numFmt w:val="lowerLetter"/>
      <w:lvlText w:val="%5."/>
      <w:lvlJc w:val="left"/>
      <w:pPr>
        <w:ind w:left="3600" w:hanging="360"/>
      </w:pPr>
      <w:rPr>
        <w:rFonts w:ascii="Courier New" w:eastAsia="Courier New" w:hAnsi="Courier New" w:cs="Courier New"/>
      </w:rPr>
    </w:lvl>
    <w:lvl w:ilvl="5">
      <w:start w:val="1"/>
      <w:numFmt w:val="lowerRoman"/>
      <w:lvlText w:val="%6."/>
      <w:lvlJc w:val="right"/>
      <w:pPr>
        <w:ind w:left="4320" w:hanging="360"/>
      </w:pPr>
      <w:rPr>
        <w:rFonts w:ascii="Noto Sans Symbols" w:eastAsia="Noto Sans Symbols" w:hAnsi="Noto Sans Symbols" w:cs="Noto Sans Symbols"/>
      </w:rPr>
    </w:lvl>
    <w:lvl w:ilvl="6">
      <w:start w:val="1"/>
      <w:numFmt w:val="decimal"/>
      <w:lvlText w:val="%7."/>
      <w:lvlJc w:val="left"/>
      <w:pPr>
        <w:ind w:left="5040" w:hanging="360"/>
      </w:pPr>
      <w:rPr>
        <w:rFonts w:ascii="Noto Sans Symbols" w:eastAsia="Noto Sans Symbols" w:hAnsi="Noto Sans Symbols" w:cs="Noto Sans Symbols"/>
      </w:rPr>
    </w:lvl>
    <w:lvl w:ilvl="7">
      <w:start w:val="1"/>
      <w:numFmt w:val="lowerLetter"/>
      <w:lvlText w:val="%8."/>
      <w:lvlJc w:val="left"/>
      <w:pPr>
        <w:ind w:left="5760" w:hanging="360"/>
      </w:pPr>
      <w:rPr>
        <w:rFonts w:ascii="Courier New" w:eastAsia="Courier New" w:hAnsi="Courier New" w:cs="Courier New"/>
      </w:rPr>
    </w:lvl>
    <w:lvl w:ilvl="8">
      <w:start w:val="1"/>
      <w:numFmt w:val="lowerRoman"/>
      <w:lvlText w:val="%9."/>
      <w:lvlJc w:val="right"/>
      <w:pPr>
        <w:ind w:left="6480" w:hanging="360"/>
      </w:pPr>
      <w:rPr>
        <w:rFonts w:ascii="Noto Sans Symbols" w:eastAsia="Noto Sans Symbols" w:hAnsi="Noto Sans Symbols" w:cs="Noto Sans Symbols"/>
      </w:rPr>
    </w:lvl>
  </w:abstractNum>
  <w:abstractNum w:abstractNumId="60" w15:restartNumberingAfterBreak="0">
    <w:nsid w:val="739B57AF"/>
    <w:multiLevelType w:val="multilevel"/>
    <w:tmpl w:val="25CA0638"/>
    <w:lvl w:ilvl="0">
      <w:start w:val="1"/>
      <w:numFmt w:val="bullet"/>
      <w:lvlText w:val="●"/>
      <w:lvlJc w:val="left"/>
      <w:pPr>
        <w:ind w:left="1457" w:hanging="360"/>
      </w:pPr>
      <w:rPr>
        <w:rFonts w:ascii="Noto Sans Symbols" w:eastAsia="Noto Sans Symbols" w:hAnsi="Noto Sans Symbols" w:cs="Noto Sans Symbols"/>
      </w:rPr>
    </w:lvl>
    <w:lvl w:ilvl="1">
      <w:start w:val="1"/>
      <w:numFmt w:val="bullet"/>
      <w:lvlText w:val="o"/>
      <w:lvlJc w:val="left"/>
      <w:pPr>
        <w:ind w:left="2177" w:hanging="360"/>
      </w:pPr>
      <w:rPr>
        <w:rFonts w:ascii="Courier New" w:eastAsia="Courier New" w:hAnsi="Courier New" w:cs="Courier New"/>
      </w:rPr>
    </w:lvl>
    <w:lvl w:ilvl="2">
      <w:start w:val="1"/>
      <w:numFmt w:val="bullet"/>
      <w:lvlText w:val="▪"/>
      <w:lvlJc w:val="left"/>
      <w:pPr>
        <w:ind w:left="2897" w:hanging="360"/>
      </w:pPr>
      <w:rPr>
        <w:rFonts w:ascii="Noto Sans Symbols" w:eastAsia="Noto Sans Symbols" w:hAnsi="Noto Sans Symbols" w:cs="Noto Sans Symbols"/>
      </w:rPr>
    </w:lvl>
    <w:lvl w:ilvl="3">
      <w:start w:val="1"/>
      <w:numFmt w:val="bullet"/>
      <w:lvlText w:val="●"/>
      <w:lvlJc w:val="left"/>
      <w:pPr>
        <w:ind w:left="3617" w:hanging="360"/>
      </w:pPr>
      <w:rPr>
        <w:rFonts w:ascii="Noto Sans Symbols" w:eastAsia="Noto Sans Symbols" w:hAnsi="Noto Sans Symbols" w:cs="Noto Sans Symbols"/>
      </w:rPr>
    </w:lvl>
    <w:lvl w:ilvl="4">
      <w:start w:val="1"/>
      <w:numFmt w:val="bullet"/>
      <w:lvlText w:val="o"/>
      <w:lvlJc w:val="left"/>
      <w:pPr>
        <w:ind w:left="4337" w:hanging="360"/>
      </w:pPr>
      <w:rPr>
        <w:rFonts w:ascii="Courier New" w:eastAsia="Courier New" w:hAnsi="Courier New" w:cs="Courier New"/>
      </w:rPr>
    </w:lvl>
    <w:lvl w:ilvl="5">
      <w:start w:val="1"/>
      <w:numFmt w:val="bullet"/>
      <w:lvlText w:val="▪"/>
      <w:lvlJc w:val="left"/>
      <w:pPr>
        <w:ind w:left="5057" w:hanging="360"/>
      </w:pPr>
      <w:rPr>
        <w:rFonts w:ascii="Noto Sans Symbols" w:eastAsia="Noto Sans Symbols" w:hAnsi="Noto Sans Symbols" w:cs="Noto Sans Symbols"/>
      </w:rPr>
    </w:lvl>
    <w:lvl w:ilvl="6">
      <w:start w:val="1"/>
      <w:numFmt w:val="bullet"/>
      <w:lvlText w:val="●"/>
      <w:lvlJc w:val="left"/>
      <w:pPr>
        <w:ind w:left="5777" w:hanging="360"/>
      </w:pPr>
      <w:rPr>
        <w:rFonts w:ascii="Noto Sans Symbols" w:eastAsia="Noto Sans Symbols" w:hAnsi="Noto Sans Symbols" w:cs="Noto Sans Symbols"/>
      </w:rPr>
    </w:lvl>
    <w:lvl w:ilvl="7">
      <w:start w:val="1"/>
      <w:numFmt w:val="bullet"/>
      <w:lvlText w:val="o"/>
      <w:lvlJc w:val="left"/>
      <w:pPr>
        <w:ind w:left="6497" w:hanging="360"/>
      </w:pPr>
      <w:rPr>
        <w:rFonts w:ascii="Courier New" w:eastAsia="Courier New" w:hAnsi="Courier New" w:cs="Courier New"/>
      </w:rPr>
    </w:lvl>
    <w:lvl w:ilvl="8">
      <w:start w:val="1"/>
      <w:numFmt w:val="bullet"/>
      <w:lvlText w:val="▪"/>
      <w:lvlJc w:val="left"/>
      <w:pPr>
        <w:ind w:left="7217" w:hanging="360"/>
      </w:pPr>
      <w:rPr>
        <w:rFonts w:ascii="Noto Sans Symbols" w:eastAsia="Noto Sans Symbols" w:hAnsi="Noto Sans Symbols" w:cs="Noto Sans Symbols"/>
      </w:rPr>
    </w:lvl>
  </w:abstractNum>
  <w:abstractNum w:abstractNumId="61" w15:restartNumberingAfterBreak="0">
    <w:nsid w:val="74110CD5"/>
    <w:multiLevelType w:val="multilevel"/>
    <w:tmpl w:val="A68E27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2" w15:restartNumberingAfterBreak="0">
    <w:nsid w:val="76BA10A3"/>
    <w:multiLevelType w:val="hybridMultilevel"/>
    <w:tmpl w:val="098A64F0"/>
    <w:lvl w:ilvl="0" w:tplc="1D8AA89C">
      <w:start w:val="1"/>
      <w:numFmt w:val="bullet"/>
      <w:lvlText w:val=""/>
      <w:lvlJc w:val="left"/>
      <w:pPr>
        <w:ind w:left="720" w:hanging="360"/>
      </w:pPr>
      <w:rPr>
        <w:rFonts w:ascii="Symbol" w:hAnsi="Symbol" w:hint="default"/>
        <w:color w:val="31849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6BB37DE"/>
    <w:multiLevelType w:val="multilevel"/>
    <w:tmpl w:val="A68E27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4" w15:restartNumberingAfterBreak="0">
    <w:nsid w:val="77BD5BE2"/>
    <w:multiLevelType w:val="multilevel"/>
    <w:tmpl w:val="1734A442"/>
    <w:lvl w:ilvl="0">
      <w:start w:val="1"/>
      <w:numFmt w:val="bullet"/>
      <w:lvlText w:val="➢"/>
      <w:lvlJc w:val="left"/>
      <w:pPr>
        <w:ind w:left="720" w:hanging="360"/>
      </w:pPr>
      <w:rPr>
        <w:color w:val="31849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15:restartNumberingAfterBreak="0">
    <w:nsid w:val="77DD25A1"/>
    <w:multiLevelType w:val="multilevel"/>
    <w:tmpl w:val="A6AA6DF2"/>
    <w:lvl w:ilvl="0">
      <w:start w:val="1"/>
      <w:numFmt w:val="bullet"/>
      <w:lvlText w:val="●"/>
      <w:lvlJc w:val="left"/>
      <w:pPr>
        <w:ind w:left="720" w:hanging="360"/>
      </w:pPr>
      <w:rPr>
        <w:color w:val="31849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7864711C"/>
    <w:multiLevelType w:val="hybridMultilevel"/>
    <w:tmpl w:val="0234D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7B431DF3"/>
    <w:multiLevelType w:val="multilevel"/>
    <w:tmpl w:val="5D90C5B6"/>
    <w:lvl w:ilvl="0">
      <w:start w:val="1"/>
      <w:numFmt w:val="bullet"/>
      <w:lvlText w:val=""/>
      <w:lvlJc w:val="left"/>
      <w:pPr>
        <w:ind w:left="720" w:hanging="360"/>
      </w:pPr>
      <w:rPr>
        <w:rFonts w:ascii="Symbol" w:hAnsi="Symbol" w:hint="default"/>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8" w15:restartNumberingAfterBreak="0">
    <w:nsid w:val="7BE41F0E"/>
    <w:multiLevelType w:val="multilevel"/>
    <w:tmpl w:val="FF60C15A"/>
    <w:lvl w:ilvl="0">
      <w:start w:val="1"/>
      <w:numFmt w:val="bullet"/>
      <w:lvlText w:val=""/>
      <w:lvlJc w:val="left"/>
      <w:pPr>
        <w:ind w:left="720" w:hanging="360"/>
      </w:pPr>
      <w:rPr>
        <w:rFonts w:ascii="Symbol" w:hAnsi="Symbol" w:hint="default"/>
        <w:strike w:val="0"/>
        <w:dstrike w:val="0"/>
        <w:u w:val="none"/>
        <w:effect w:val="none"/>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9" w15:restartNumberingAfterBreak="0">
    <w:nsid w:val="7C75577D"/>
    <w:multiLevelType w:val="hybridMultilevel"/>
    <w:tmpl w:val="1B7266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7C9E0F93"/>
    <w:multiLevelType w:val="hybridMultilevel"/>
    <w:tmpl w:val="B99E5CD0"/>
    <w:lvl w:ilvl="0" w:tplc="08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1" w15:restartNumberingAfterBreak="0">
    <w:nsid w:val="7D67253E"/>
    <w:multiLevelType w:val="hybridMultilevel"/>
    <w:tmpl w:val="6316B46C"/>
    <w:lvl w:ilvl="0" w:tplc="19A2B966">
      <w:numFmt w:val="bullet"/>
      <w:lvlText w:val="-"/>
      <w:lvlJc w:val="left"/>
      <w:pPr>
        <w:ind w:left="720" w:hanging="360"/>
      </w:pPr>
      <w:rPr>
        <w:rFonts w:ascii="Source Sans Pro" w:eastAsia="Times New Roman" w:hAnsi="Source Sans Pro"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7E92083C"/>
    <w:multiLevelType w:val="hybridMultilevel"/>
    <w:tmpl w:val="273EEA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7FC17588"/>
    <w:multiLevelType w:val="multilevel"/>
    <w:tmpl w:val="5D90C5B6"/>
    <w:lvl w:ilvl="0">
      <w:start w:val="1"/>
      <w:numFmt w:val="bullet"/>
      <w:lvlText w:val=""/>
      <w:lvlJc w:val="left"/>
      <w:pPr>
        <w:ind w:left="720" w:hanging="360"/>
      </w:pPr>
      <w:rPr>
        <w:rFonts w:ascii="Symbol" w:hAnsi="Symbol" w:hint="default"/>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num w:numId="1">
    <w:abstractNumId w:val="9"/>
  </w:num>
  <w:num w:numId="2">
    <w:abstractNumId w:val="7"/>
  </w:num>
  <w:num w:numId="3">
    <w:abstractNumId w:val="58"/>
  </w:num>
  <w:num w:numId="4">
    <w:abstractNumId w:val="14"/>
  </w:num>
  <w:num w:numId="5">
    <w:abstractNumId w:val="43"/>
  </w:num>
  <w:num w:numId="6">
    <w:abstractNumId w:val="37"/>
  </w:num>
  <w:num w:numId="7">
    <w:abstractNumId w:val="8"/>
  </w:num>
  <w:num w:numId="8">
    <w:abstractNumId w:val="3"/>
  </w:num>
  <w:num w:numId="9">
    <w:abstractNumId w:val="61"/>
  </w:num>
  <w:num w:numId="10">
    <w:abstractNumId w:val="25"/>
  </w:num>
  <w:num w:numId="11">
    <w:abstractNumId w:val="29"/>
  </w:num>
  <w:num w:numId="12">
    <w:abstractNumId w:val="10"/>
  </w:num>
  <w:num w:numId="13">
    <w:abstractNumId w:val="21"/>
  </w:num>
  <w:num w:numId="14">
    <w:abstractNumId w:val="63"/>
  </w:num>
  <w:num w:numId="15">
    <w:abstractNumId w:val="70"/>
  </w:num>
  <w:num w:numId="16">
    <w:abstractNumId w:val="67"/>
  </w:num>
  <w:num w:numId="17">
    <w:abstractNumId w:val="73"/>
  </w:num>
  <w:num w:numId="18">
    <w:abstractNumId w:val="40"/>
  </w:num>
  <w:num w:numId="19">
    <w:abstractNumId w:val="41"/>
  </w:num>
  <w:num w:numId="20">
    <w:abstractNumId w:val="45"/>
  </w:num>
  <w:num w:numId="21">
    <w:abstractNumId w:val="17"/>
  </w:num>
  <w:num w:numId="22">
    <w:abstractNumId w:val="15"/>
  </w:num>
  <w:num w:numId="23">
    <w:abstractNumId w:val="39"/>
  </w:num>
  <w:num w:numId="24">
    <w:abstractNumId w:val="1"/>
  </w:num>
  <w:num w:numId="25">
    <w:abstractNumId w:val="53"/>
  </w:num>
  <w:num w:numId="26">
    <w:abstractNumId w:val="16"/>
  </w:num>
  <w:num w:numId="27">
    <w:abstractNumId w:val="18"/>
  </w:num>
  <w:num w:numId="28">
    <w:abstractNumId w:val="4"/>
  </w:num>
  <w:num w:numId="29">
    <w:abstractNumId w:val="30"/>
  </w:num>
  <w:num w:numId="30">
    <w:abstractNumId w:val="59"/>
  </w:num>
  <w:num w:numId="31">
    <w:abstractNumId w:val="24"/>
  </w:num>
  <w:num w:numId="32">
    <w:abstractNumId w:val="49"/>
  </w:num>
  <w:num w:numId="33">
    <w:abstractNumId w:val="69"/>
  </w:num>
  <w:num w:numId="34">
    <w:abstractNumId w:val="31"/>
  </w:num>
  <w:num w:numId="35">
    <w:abstractNumId w:val="35"/>
  </w:num>
  <w:num w:numId="36">
    <w:abstractNumId w:val="12"/>
  </w:num>
  <w:num w:numId="37">
    <w:abstractNumId w:val="5"/>
  </w:num>
  <w:num w:numId="38">
    <w:abstractNumId w:val="42"/>
  </w:num>
  <w:num w:numId="39">
    <w:abstractNumId w:val="20"/>
  </w:num>
  <w:num w:numId="40">
    <w:abstractNumId w:val="57"/>
  </w:num>
  <w:num w:numId="41">
    <w:abstractNumId w:val="65"/>
  </w:num>
  <w:num w:numId="42">
    <w:abstractNumId w:val="0"/>
  </w:num>
  <w:num w:numId="43">
    <w:abstractNumId w:val="47"/>
  </w:num>
  <w:num w:numId="44">
    <w:abstractNumId w:val="50"/>
  </w:num>
  <w:num w:numId="45">
    <w:abstractNumId w:val="51"/>
  </w:num>
  <w:num w:numId="46">
    <w:abstractNumId w:val="54"/>
  </w:num>
  <w:num w:numId="47">
    <w:abstractNumId w:val="28"/>
  </w:num>
  <w:num w:numId="48">
    <w:abstractNumId w:val="66"/>
  </w:num>
  <w:num w:numId="49">
    <w:abstractNumId w:val="33"/>
  </w:num>
  <w:num w:numId="50">
    <w:abstractNumId w:val="38"/>
  </w:num>
  <w:num w:numId="51">
    <w:abstractNumId w:val="11"/>
  </w:num>
  <w:num w:numId="52">
    <w:abstractNumId w:val="56"/>
  </w:num>
  <w:num w:numId="53">
    <w:abstractNumId w:val="32"/>
  </w:num>
  <w:num w:numId="54">
    <w:abstractNumId w:val="72"/>
  </w:num>
  <w:num w:numId="55">
    <w:abstractNumId w:val="22"/>
  </w:num>
  <w:num w:numId="56">
    <w:abstractNumId w:val="68"/>
  </w:num>
  <w:num w:numId="57">
    <w:abstractNumId w:val="60"/>
  </w:num>
  <w:num w:numId="58">
    <w:abstractNumId w:val="46"/>
  </w:num>
  <w:num w:numId="59">
    <w:abstractNumId w:val="2"/>
  </w:num>
  <w:num w:numId="60">
    <w:abstractNumId w:val="52"/>
  </w:num>
  <w:num w:numId="61">
    <w:abstractNumId w:val="36"/>
  </w:num>
  <w:num w:numId="62">
    <w:abstractNumId w:val="27"/>
  </w:num>
  <w:num w:numId="63">
    <w:abstractNumId w:val="23"/>
  </w:num>
  <w:num w:numId="64">
    <w:abstractNumId w:val="71"/>
  </w:num>
  <w:num w:numId="65">
    <w:abstractNumId w:val="6"/>
  </w:num>
  <w:num w:numId="66">
    <w:abstractNumId w:val="48"/>
  </w:num>
  <w:num w:numId="67">
    <w:abstractNumId w:val="44"/>
  </w:num>
  <w:num w:numId="68">
    <w:abstractNumId w:val="26"/>
  </w:num>
  <w:num w:numId="69">
    <w:abstractNumId w:val="64"/>
  </w:num>
  <w:num w:numId="70">
    <w:abstractNumId w:val="34"/>
  </w:num>
  <w:num w:numId="71">
    <w:abstractNumId w:val="19"/>
  </w:num>
  <w:num w:numId="72">
    <w:abstractNumId w:val="13"/>
  </w:num>
  <w:num w:numId="73">
    <w:abstractNumId w:val="62"/>
  </w:num>
  <w:num w:numId="74">
    <w:abstractNumId w:val="55"/>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FAB"/>
    <w:rsid w:val="00006EB6"/>
    <w:rsid w:val="00012520"/>
    <w:rsid w:val="000135C4"/>
    <w:rsid w:val="00017F1C"/>
    <w:rsid w:val="00030459"/>
    <w:rsid w:val="00033E1F"/>
    <w:rsid w:val="00041100"/>
    <w:rsid w:val="000511C4"/>
    <w:rsid w:val="00081D5E"/>
    <w:rsid w:val="0008349B"/>
    <w:rsid w:val="000B11A7"/>
    <w:rsid w:val="000C66AD"/>
    <w:rsid w:val="000D5E01"/>
    <w:rsid w:val="000E4293"/>
    <w:rsid w:val="00100487"/>
    <w:rsid w:val="001051F0"/>
    <w:rsid w:val="00107420"/>
    <w:rsid w:val="00111449"/>
    <w:rsid w:val="00115005"/>
    <w:rsid w:val="001370BD"/>
    <w:rsid w:val="00140F80"/>
    <w:rsid w:val="001515A6"/>
    <w:rsid w:val="00154F3B"/>
    <w:rsid w:val="001645EC"/>
    <w:rsid w:val="001664E5"/>
    <w:rsid w:val="00177192"/>
    <w:rsid w:val="0018190C"/>
    <w:rsid w:val="00196E60"/>
    <w:rsid w:val="001A6CF8"/>
    <w:rsid w:val="001D135B"/>
    <w:rsid w:val="001F1290"/>
    <w:rsid w:val="001F14AB"/>
    <w:rsid w:val="001F2BF0"/>
    <w:rsid w:val="001F43DE"/>
    <w:rsid w:val="0020237C"/>
    <w:rsid w:val="0021171A"/>
    <w:rsid w:val="00227003"/>
    <w:rsid w:val="00232F64"/>
    <w:rsid w:val="0023522D"/>
    <w:rsid w:val="00237E4E"/>
    <w:rsid w:val="00251E4D"/>
    <w:rsid w:val="00255CBC"/>
    <w:rsid w:val="00284F6B"/>
    <w:rsid w:val="002860CB"/>
    <w:rsid w:val="002A0D8C"/>
    <w:rsid w:val="002A3667"/>
    <w:rsid w:val="002B3596"/>
    <w:rsid w:val="002C0FAB"/>
    <w:rsid w:val="002D30F0"/>
    <w:rsid w:val="002D5AB7"/>
    <w:rsid w:val="002F68F8"/>
    <w:rsid w:val="003004B8"/>
    <w:rsid w:val="003013F3"/>
    <w:rsid w:val="003024D1"/>
    <w:rsid w:val="003113A5"/>
    <w:rsid w:val="00313BE1"/>
    <w:rsid w:val="003258C1"/>
    <w:rsid w:val="00326276"/>
    <w:rsid w:val="00330C25"/>
    <w:rsid w:val="00337642"/>
    <w:rsid w:val="0035330C"/>
    <w:rsid w:val="00354C17"/>
    <w:rsid w:val="00387BA8"/>
    <w:rsid w:val="00391F37"/>
    <w:rsid w:val="00394BAD"/>
    <w:rsid w:val="00394E35"/>
    <w:rsid w:val="003A4E76"/>
    <w:rsid w:val="003B7345"/>
    <w:rsid w:val="003F17B0"/>
    <w:rsid w:val="00406D95"/>
    <w:rsid w:val="0044192D"/>
    <w:rsid w:val="004460F5"/>
    <w:rsid w:val="004611E1"/>
    <w:rsid w:val="00462CFB"/>
    <w:rsid w:val="004723A8"/>
    <w:rsid w:val="004802CF"/>
    <w:rsid w:val="0048321F"/>
    <w:rsid w:val="00484058"/>
    <w:rsid w:val="00487099"/>
    <w:rsid w:val="00494033"/>
    <w:rsid w:val="004A43A6"/>
    <w:rsid w:val="004D10D8"/>
    <w:rsid w:val="004E31A8"/>
    <w:rsid w:val="004F6BB4"/>
    <w:rsid w:val="00531465"/>
    <w:rsid w:val="00532520"/>
    <w:rsid w:val="00541585"/>
    <w:rsid w:val="00570659"/>
    <w:rsid w:val="00571871"/>
    <w:rsid w:val="0057216A"/>
    <w:rsid w:val="00583919"/>
    <w:rsid w:val="00585475"/>
    <w:rsid w:val="00590463"/>
    <w:rsid w:val="00592D26"/>
    <w:rsid w:val="00595516"/>
    <w:rsid w:val="005D1A09"/>
    <w:rsid w:val="00601D60"/>
    <w:rsid w:val="00603DD5"/>
    <w:rsid w:val="00612A7F"/>
    <w:rsid w:val="0062034E"/>
    <w:rsid w:val="00626487"/>
    <w:rsid w:val="006302F9"/>
    <w:rsid w:val="006353F9"/>
    <w:rsid w:val="00642610"/>
    <w:rsid w:val="00660244"/>
    <w:rsid w:val="00660D32"/>
    <w:rsid w:val="00663708"/>
    <w:rsid w:val="0067299E"/>
    <w:rsid w:val="00674E1D"/>
    <w:rsid w:val="006C13CD"/>
    <w:rsid w:val="006C4FF5"/>
    <w:rsid w:val="006D5CC1"/>
    <w:rsid w:val="006D766A"/>
    <w:rsid w:val="006D7FB2"/>
    <w:rsid w:val="006E34A3"/>
    <w:rsid w:val="006E3F17"/>
    <w:rsid w:val="006E5588"/>
    <w:rsid w:val="006F0A2F"/>
    <w:rsid w:val="006F121D"/>
    <w:rsid w:val="006F4736"/>
    <w:rsid w:val="006F7817"/>
    <w:rsid w:val="006F7CF4"/>
    <w:rsid w:val="00704D05"/>
    <w:rsid w:val="007159D5"/>
    <w:rsid w:val="00722D9F"/>
    <w:rsid w:val="007434D6"/>
    <w:rsid w:val="00743B1A"/>
    <w:rsid w:val="00751670"/>
    <w:rsid w:val="0075427D"/>
    <w:rsid w:val="0076169E"/>
    <w:rsid w:val="00763B39"/>
    <w:rsid w:val="007709D5"/>
    <w:rsid w:val="007758D0"/>
    <w:rsid w:val="00796782"/>
    <w:rsid w:val="007A437A"/>
    <w:rsid w:val="007B0C36"/>
    <w:rsid w:val="007B347E"/>
    <w:rsid w:val="007C2241"/>
    <w:rsid w:val="007C5343"/>
    <w:rsid w:val="007C612D"/>
    <w:rsid w:val="007D4678"/>
    <w:rsid w:val="007E0ADD"/>
    <w:rsid w:val="007E0E4E"/>
    <w:rsid w:val="007E2CA4"/>
    <w:rsid w:val="00812BC4"/>
    <w:rsid w:val="0082022B"/>
    <w:rsid w:val="008233E0"/>
    <w:rsid w:val="0084376D"/>
    <w:rsid w:val="00847540"/>
    <w:rsid w:val="00857951"/>
    <w:rsid w:val="00864504"/>
    <w:rsid w:val="00870DB6"/>
    <w:rsid w:val="008718BE"/>
    <w:rsid w:val="0087377F"/>
    <w:rsid w:val="00881087"/>
    <w:rsid w:val="008819D0"/>
    <w:rsid w:val="00882B5B"/>
    <w:rsid w:val="00886055"/>
    <w:rsid w:val="008917D7"/>
    <w:rsid w:val="008922C9"/>
    <w:rsid w:val="008C0C9E"/>
    <w:rsid w:val="008C34F5"/>
    <w:rsid w:val="008C5429"/>
    <w:rsid w:val="008D1421"/>
    <w:rsid w:val="008D1A92"/>
    <w:rsid w:val="008D4814"/>
    <w:rsid w:val="008E26BC"/>
    <w:rsid w:val="008E3F61"/>
    <w:rsid w:val="008E492B"/>
    <w:rsid w:val="008F2203"/>
    <w:rsid w:val="008F3293"/>
    <w:rsid w:val="008F59F9"/>
    <w:rsid w:val="00906249"/>
    <w:rsid w:val="00911BD3"/>
    <w:rsid w:val="00944D9E"/>
    <w:rsid w:val="00946C44"/>
    <w:rsid w:val="00972E37"/>
    <w:rsid w:val="00974273"/>
    <w:rsid w:val="00994C60"/>
    <w:rsid w:val="00995877"/>
    <w:rsid w:val="00995B1D"/>
    <w:rsid w:val="009970C2"/>
    <w:rsid w:val="009B138D"/>
    <w:rsid w:val="009B65BD"/>
    <w:rsid w:val="009F1971"/>
    <w:rsid w:val="009F3E7C"/>
    <w:rsid w:val="009F6F4A"/>
    <w:rsid w:val="00A07F63"/>
    <w:rsid w:val="00A22AA1"/>
    <w:rsid w:val="00A25C0A"/>
    <w:rsid w:val="00A373E6"/>
    <w:rsid w:val="00A40057"/>
    <w:rsid w:val="00A47ABE"/>
    <w:rsid w:val="00A53295"/>
    <w:rsid w:val="00A56211"/>
    <w:rsid w:val="00A570D5"/>
    <w:rsid w:val="00A61254"/>
    <w:rsid w:val="00A61338"/>
    <w:rsid w:val="00A650C3"/>
    <w:rsid w:val="00A65ED5"/>
    <w:rsid w:val="00A67048"/>
    <w:rsid w:val="00A716C3"/>
    <w:rsid w:val="00A71AE7"/>
    <w:rsid w:val="00A73AEC"/>
    <w:rsid w:val="00A902C0"/>
    <w:rsid w:val="00AA4B1E"/>
    <w:rsid w:val="00AB3DE7"/>
    <w:rsid w:val="00AB6C51"/>
    <w:rsid w:val="00AC49A1"/>
    <w:rsid w:val="00AC5F27"/>
    <w:rsid w:val="00AC6E19"/>
    <w:rsid w:val="00AC74A6"/>
    <w:rsid w:val="00AE1608"/>
    <w:rsid w:val="00AE6E3D"/>
    <w:rsid w:val="00B10978"/>
    <w:rsid w:val="00B17DF3"/>
    <w:rsid w:val="00B20F6D"/>
    <w:rsid w:val="00B329A3"/>
    <w:rsid w:val="00B40BB4"/>
    <w:rsid w:val="00B50C02"/>
    <w:rsid w:val="00B50F61"/>
    <w:rsid w:val="00B51649"/>
    <w:rsid w:val="00B632CD"/>
    <w:rsid w:val="00B70654"/>
    <w:rsid w:val="00B74DB7"/>
    <w:rsid w:val="00B805E6"/>
    <w:rsid w:val="00B91C35"/>
    <w:rsid w:val="00B92682"/>
    <w:rsid w:val="00B93795"/>
    <w:rsid w:val="00BB1150"/>
    <w:rsid w:val="00BB3F47"/>
    <w:rsid w:val="00BC173A"/>
    <w:rsid w:val="00BD627F"/>
    <w:rsid w:val="00BE6BC6"/>
    <w:rsid w:val="00C00ABD"/>
    <w:rsid w:val="00C065ED"/>
    <w:rsid w:val="00C25555"/>
    <w:rsid w:val="00C308E6"/>
    <w:rsid w:val="00C56256"/>
    <w:rsid w:val="00C6267D"/>
    <w:rsid w:val="00C647D9"/>
    <w:rsid w:val="00C771BA"/>
    <w:rsid w:val="00CA5A42"/>
    <w:rsid w:val="00CC7E3D"/>
    <w:rsid w:val="00CD3146"/>
    <w:rsid w:val="00CD7DAD"/>
    <w:rsid w:val="00CE3A12"/>
    <w:rsid w:val="00D027B3"/>
    <w:rsid w:val="00D043F8"/>
    <w:rsid w:val="00D05344"/>
    <w:rsid w:val="00D17734"/>
    <w:rsid w:val="00D237BF"/>
    <w:rsid w:val="00D242E8"/>
    <w:rsid w:val="00D37ECC"/>
    <w:rsid w:val="00D41187"/>
    <w:rsid w:val="00D528B6"/>
    <w:rsid w:val="00D656A1"/>
    <w:rsid w:val="00D87017"/>
    <w:rsid w:val="00DA6803"/>
    <w:rsid w:val="00DB4E41"/>
    <w:rsid w:val="00DC2E9B"/>
    <w:rsid w:val="00DC45A9"/>
    <w:rsid w:val="00DD4418"/>
    <w:rsid w:val="00DD7D91"/>
    <w:rsid w:val="00DE0361"/>
    <w:rsid w:val="00DE5771"/>
    <w:rsid w:val="00DE671F"/>
    <w:rsid w:val="00DE7FF4"/>
    <w:rsid w:val="00E1436F"/>
    <w:rsid w:val="00E210E0"/>
    <w:rsid w:val="00E239B7"/>
    <w:rsid w:val="00E260ED"/>
    <w:rsid w:val="00E44A43"/>
    <w:rsid w:val="00E53E09"/>
    <w:rsid w:val="00E54BC8"/>
    <w:rsid w:val="00E64CF6"/>
    <w:rsid w:val="00E65ECA"/>
    <w:rsid w:val="00E67448"/>
    <w:rsid w:val="00E77BCA"/>
    <w:rsid w:val="00E84E8E"/>
    <w:rsid w:val="00E86AC8"/>
    <w:rsid w:val="00E90E99"/>
    <w:rsid w:val="00EA40FC"/>
    <w:rsid w:val="00EB53F5"/>
    <w:rsid w:val="00EB6ACB"/>
    <w:rsid w:val="00ED2DBE"/>
    <w:rsid w:val="00EE3710"/>
    <w:rsid w:val="00F42C84"/>
    <w:rsid w:val="00F46903"/>
    <w:rsid w:val="00F4777F"/>
    <w:rsid w:val="00F677CD"/>
    <w:rsid w:val="00F72574"/>
    <w:rsid w:val="00F9767D"/>
    <w:rsid w:val="00FA1DA5"/>
    <w:rsid w:val="00FB3AC0"/>
    <w:rsid w:val="00FC38CB"/>
    <w:rsid w:val="00FC604F"/>
    <w:rsid w:val="00FD0F0A"/>
    <w:rsid w:val="00FD776C"/>
    <w:rsid w:val="00FE46F3"/>
    <w:rsid w:val="00FF07D8"/>
    <w:rsid w:val="00FF4C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73D575"/>
  <w15:docId w15:val="{C0A7B22C-3C1F-4221-9F5E-557891416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42610"/>
    <w:pPr>
      <w:widowControl w:val="0"/>
      <w:spacing w:after="120" w:line="240" w:lineRule="auto"/>
    </w:pPr>
    <w:rPr>
      <w:rFonts w:ascii="Source Sans Pro" w:eastAsia="Times New Roman" w:hAnsi="Source Sans Pro" w:cs="Times New Roman"/>
      <w:noProof/>
    </w:rPr>
  </w:style>
  <w:style w:type="paragraph" w:styleId="Nadpis1">
    <w:name w:val="heading 1"/>
    <w:basedOn w:val="Normln"/>
    <w:next w:val="Normln"/>
    <w:link w:val="Nadpis1Char"/>
    <w:uiPriority w:val="9"/>
    <w:qFormat/>
    <w:rsid w:val="00796782"/>
    <w:pPr>
      <w:keepNext/>
      <w:keepLines/>
      <w:spacing w:before="400"/>
      <w:outlineLvl w:val="0"/>
    </w:pPr>
    <w:rPr>
      <w:rFonts w:ascii="Source Sans Pro Black" w:hAnsi="Source Sans Pro Black"/>
      <w:sz w:val="40"/>
      <w:szCs w:val="40"/>
    </w:rPr>
  </w:style>
  <w:style w:type="paragraph" w:styleId="Nadpis2">
    <w:name w:val="heading 2"/>
    <w:basedOn w:val="Normln"/>
    <w:next w:val="Normln"/>
    <w:link w:val="Nadpis2Char"/>
    <w:uiPriority w:val="9"/>
    <w:unhideWhenUsed/>
    <w:qFormat/>
    <w:rsid w:val="00796782"/>
    <w:pPr>
      <w:keepNext/>
      <w:keepLines/>
      <w:spacing w:before="360"/>
      <w:outlineLvl w:val="1"/>
    </w:pPr>
    <w:rPr>
      <w:rFonts w:ascii="Source Sans Pro Black" w:hAnsi="Source Sans Pro Black"/>
      <w:sz w:val="28"/>
      <w:szCs w:val="28"/>
    </w:rPr>
  </w:style>
  <w:style w:type="paragraph" w:styleId="Nadpis3">
    <w:name w:val="heading 3"/>
    <w:basedOn w:val="Normln"/>
    <w:next w:val="Normln"/>
    <w:link w:val="Nadpis3Char"/>
    <w:uiPriority w:val="9"/>
    <w:unhideWhenUsed/>
    <w:qFormat/>
    <w:rsid w:val="00A73AEC"/>
    <w:pPr>
      <w:keepNext/>
      <w:keepLines/>
      <w:spacing w:before="320" w:after="80"/>
      <w:outlineLvl w:val="2"/>
    </w:pPr>
    <w:rPr>
      <w:rFonts w:ascii="Source Sans Pro Black" w:hAnsi="Source Sans Pro Black"/>
      <w:color w:val="434343"/>
      <w:sz w:val="24"/>
      <w:szCs w:val="24"/>
      <w:lang w:val="pt-PT"/>
    </w:rPr>
  </w:style>
  <w:style w:type="paragraph" w:styleId="Nadpis4">
    <w:name w:val="heading 4"/>
    <w:basedOn w:val="Normln"/>
    <w:next w:val="Normln"/>
    <w:link w:val="Nadpis4Char"/>
    <w:uiPriority w:val="9"/>
    <w:unhideWhenUsed/>
    <w:qFormat/>
    <w:rsid w:val="00D05344"/>
    <w:pPr>
      <w:keepNext/>
      <w:keepLines/>
      <w:spacing w:before="280" w:after="80"/>
      <w:outlineLvl w:val="3"/>
    </w:pPr>
    <w:rPr>
      <w:b/>
      <w:bCs/>
      <w:color w:val="76923C" w:themeColor="accent3" w:themeShade="BF"/>
      <w:sz w:val="24"/>
      <w:szCs w:val="24"/>
    </w:rPr>
  </w:style>
  <w:style w:type="paragraph" w:styleId="Nadpis5">
    <w:name w:val="heading 5"/>
    <w:basedOn w:val="Normln"/>
    <w:next w:val="Normln"/>
    <w:link w:val="Nadpis5Char"/>
    <w:uiPriority w:val="9"/>
    <w:unhideWhenUsed/>
    <w:qFormat/>
    <w:pPr>
      <w:keepNext/>
      <w:keepLines/>
      <w:spacing w:before="240" w:after="80"/>
      <w:outlineLvl w:val="4"/>
    </w:pPr>
    <w:rPr>
      <w:color w:val="666666"/>
    </w:rPr>
  </w:style>
  <w:style w:type="paragraph" w:styleId="Nadpis6">
    <w:name w:val="heading 6"/>
    <w:basedOn w:val="Normln"/>
    <w:next w:val="Normln"/>
    <w:link w:val="Nadpis6Char"/>
    <w:uiPriority w:val="9"/>
    <w:semiHidden/>
    <w:unhideWhenUsed/>
    <w:qFormat/>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zev">
    <w:name w:val="Title"/>
    <w:basedOn w:val="Normln"/>
    <w:next w:val="Normln"/>
    <w:link w:val="NzevChar"/>
    <w:uiPriority w:val="10"/>
    <w:qFormat/>
    <w:pPr>
      <w:keepNext/>
      <w:keepLines/>
      <w:spacing w:after="60"/>
    </w:pPr>
    <w:rPr>
      <w:sz w:val="52"/>
      <w:szCs w:val="5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Podnadpis">
    <w:name w:val="Subtitle"/>
    <w:basedOn w:val="Normln"/>
    <w:next w:val="Normln"/>
    <w:link w:val="PodnadpisChar"/>
    <w:uiPriority w:val="11"/>
    <w:qFormat/>
    <w:pPr>
      <w:keepNext/>
      <w:keepLines/>
      <w:pBdr>
        <w:top w:val="nil"/>
        <w:left w:val="nil"/>
        <w:bottom w:val="nil"/>
        <w:right w:val="nil"/>
        <w:between w:val="nil"/>
      </w:pBdr>
      <w:spacing w:after="320"/>
    </w:pPr>
    <w:rPr>
      <w:color w:val="666666"/>
      <w:sz w:val="30"/>
      <w:szCs w:val="30"/>
    </w:rPr>
  </w:style>
  <w:style w:type="character" w:styleId="Hypertextovodkaz">
    <w:name w:val="Hyperlink"/>
    <w:uiPriority w:val="99"/>
    <w:rsid w:val="00AA7EC7"/>
    <w:rPr>
      <w:color w:val="000080"/>
      <w:u w:val="single"/>
    </w:rPr>
  </w:style>
  <w:style w:type="paragraph" w:customStyle="1" w:styleId="TableContents">
    <w:name w:val="Table Contents"/>
    <w:basedOn w:val="Normln"/>
    <w:qFormat/>
    <w:rsid w:val="00AA7EC7"/>
    <w:pPr>
      <w:suppressLineNumbers/>
      <w:suppressAutoHyphens/>
    </w:pPr>
    <w:rPr>
      <w:rFonts w:ascii="Times New Roman" w:eastAsia="Arial Unicode MS" w:hAnsi="Times New Roman"/>
      <w:kern w:val="2"/>
      <w:sz w:val="24"/>
      <w:szCs w:val="24"/>
      <w:lang w:val="cs-CZ"/>
    </w:rPr>
  </w:style>
  <w:style w:type="character" w:styleId="Nevyeenzmnka">
    <w:name w:val="Unresolved Mention"/>
    <w:basedOn w:val="Standardnpsmoodstavce"/>
    <w:uiPriority w:val="99"/>
    <w:semiHidden/>
    <w:unhideWhenUsed/>
    <w:rsid w:val="005620B1"/>
    <w:rPr>
      <w:color w:val="605E5C"/>
      <w:shd w:val="clear" w:color="auto" w:fill="E1DFDD"/>
    </w:rPr>
  </w:style>
  <w:style w:type="paragraph" w:styleId="Zhlav">
    <w:name w:val="header"/>
    <w:basedOn w:val="Normln"/>
    <w:link w:val="ZhlavChar"/>
    <w:uiPriority w:val="99"/>
    <w:unhideWhenUsed/>
    <w:rsid w:val="00154116"/>
    <w:pPr>
      <w:tabs>
        <w:tab w:val="center" w:pos="4536"/>
        <w:tab w:val="right" w:pos="9072"/>
      </w:tabs>
    </w:pPr>
  </w:style>
  <w:style w:type="character" w:customStyle="1" w:styleId="ZhlavChar">
    <w:name w:val="Záhlaví Char"/>
    <w:basedOn w:val="Standardnpsmoodstavce"/>
    <w:link w:val="Zhlav"/>
    <w:uiPriority w:val="99"/>
    <w:rsid w:val="00154116"/>
  </w:style>
  <w:style w:type="paragraph" w:styleId="Zpat">
    <w:name w:val="footer"/>
    <w:basedOn w:val="Normln"/>
    <w:link w:val="ZpatChar"/>
    <w:uiPriority w:val="99"/>
    <w:unhideWhenUsed/>
    <w:rsid w:val="00154116"/>
    <w:pPr>
      <w:tabs>
        <w:tab w:val="center" w:pos="4536"/>
        <w:tab w:val="right" w:pos="9072"/>
      </w:tabs>
    </w:pPr>
  </w:style>
  <w:style w:type="character" w:customStyle="1" w:styleId="ZpatChar">
    <w:name w:val="Zápatí Char"/>
    <w:basedOn w:val="Standardnpsmoodstavce"/>
    <w:link w:val="Zpat"/>
    <w:uiPriority w:val="99"/>
    <w:rsid w:val="00154116"/>
  </w:style>
  <w:style w:type="table" w:styleId="Mkatabulky">
    <w:name w:val="Table Grid"/>
    <w:basedOn w:val="Normlntabulka"/>
    <w:uiPriority w:val="39"/>
    <w:rsid w:val="00DF1B5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F76434"/>
    <w:pPr>
      <w:ind w:left="720"/>
      <w:contextualSpacing/>
    </w:pPr>
  </w:style>
  <w:style w:type="character" w:styleId="Sledovanodkaz">
    <w:name w:val="FollowedHyperlink"/>
    <w:basedOn w:val="Standardnpsmoodstavce"/>
    <w:uiPriority w:val="99"/>
    <w:semiHidden/>
    <w:unhideWhenUsed/>
    <w:rsid w:val="002A0070"/>
    <w:rPr>
      <w:color w:val="800080" w:themeColor="followedHyperlink"/>
      <w:u w:val="single"/>
    </w:rPr>
  </w:style>
  <w:style w:type="paragraph" w:customStyle="1" w:styleId="msonormal0">
    <w:name w:val="msonormal"/>
    <w:basedOn w:val="Normln"/>
    <w:rsid w:val="0093725C"/>
    <w:pPr>
      <w:spacing w:before="100" w:beforeAutospacing="1" w:after="100" w:afterAutospacing="1"/>
    </w:pPr>
    <w:rPr>
      <w:rFonts w:ascii="Times New Roman" w:hAnsi="Times New Roman"/>
      <w:sz w:val="24"/>
      <w:szCs w:val="24"/>
    </w:rPr>
  </w:style>
  <w:style w:type="character" w:customStyle="1" w:styleId="markedcontent">
    <w:name w:val="markedcontent"/>
    <w:basedOn w:val="Standardnpsmoodstavce"/>
    <w:rsid w:val="0093725C"/>
  </w:style>
  <w:style w:type="character" w:styleId="Odkaznakoment">
    <w:name w:val="annotation reference"/>
    <w:basedOn w:val="Standardnpsmoodstavce"/>
    <w:uiPriority w:val="99"/>
    <w:semiHidden/>
    <w:unhideWhenUsed/>
    <w:rsid w:val="00E51347"/>
    <w:rPr>
      <w:sz w:val="16"/>
      <w:szCs w:val="16"/>
    </w:rPr>
  </w:style>
  <w:style w:type="paragraph" w:styleId="Textkomente">
    <w:name w:val="annotation text"/>
    <w:basedOn w:val="Normln"/>
    <w:link w:val="TextkomenteChar"/>
    <w:uiPriority w:val="99"/>
    <w:unhideWhenUsed/>
    <w:rsid w:val="00E51347"/>
    <w:rPr>
      <w:sz w:val="20"/>
      <w:szCs w:val="20"/>
    </w:rPr>
  </w:style>
  <w:style w:type="character" w:customStyle="1" w:styleId="TextkomenteChar">
    <w:name w:val="Text komentáře Char"/>
    <w:basedOn w:val="Standardnpsmoodstavce"/>
    <w:link w:val="Textkomente"/>
    <w:uiPriority w:val="99"/>
    <w:rsid w:val="00E51347"/>
    <w:rPr>
      <w:sz w:val="20"/>
      <w:szCs w:val="20"/>
    </w:rPr>
  </w:style>
  <w:style w:type="paragraph" w:styleId="Pedmtkomente">
    <w:name w:val="annotation subject"/>
    <w:basedOn w:val="Textkomente"/>
    <w:next w:val="Textkomente"/>
    <w:link w:val="PedmtkomenteChar"/>
    <w:uiPriority w:val="99"/>
    <w:semiHidden/>
    <w:unhideWhenUsed/>
    <w:rsid w:val="00E51347"/>
    <w:rPr>
      <w:b/>
      <w:bCs/>
    </w:rPr>
  </w:style>
  <w:style w:type="character" w:customStyle="1" w:styleId="PedmtkomenteChar">
    <w:name w:val="Předmět komentáře Char"/>
    <w:basedOn w:val="TextkomenteChar"/>
    <w:link w:val="Pedmtkomente"/>
    <w:uiPriority w:val="99"/>
    <w:semiHidden/>
    <w:rsid w:val="00E51347"/>
    <w:rPr>
      <w:b/>
      <w:bCs/>
      <w:sz w:val="20"/>
      <w:szCs w:val="20"/>
    </w:rPr>
  </w:style>
  <w:style w:type="paragraph" w:styleId="Textbubliny">
    <w:name w:val="Balloon Text"/>
    <w:basedOn w:val="Normln"/>
    <w:link w:val="TextbublinyChar"/>
    <w:uiPriority w:val="99"/>
    <w:semiHidden/>
    <w:unhideWhenUsed/>
    <w:rsid w:val="00E5134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51347"/>
    <w:rPr>
      <w:rFonts w:ascii="Segoe UI" w:hAnsi="Segoe UI" w:cs="Segoe UI"/>
      <w:sz w:val="18"/>
      <w:szCs w:val="18"/>
    </w:rPr>
  </w:style>
  <w:style w:type="table" w:customStyle="1" w:styleId="a">
    <w:basedOn w:val="TableNormal3"/>
    <w:tblPr>
      <w:tblStyleRowBandSize w:val="1"/>
      <w:tblStyleColBandSize w:val="1"/>
      <w:tblCellMar>
        <w:top w:w="55" w:type="dxa"/>
        <w:left w:w="55" w:type="dxa"/>
        <w:bottom w:w="55" w:type="dxa"/>
        <w:right w:w="55" w:type="dxa"/>
      </w:tblCellMar>
    </w:tblPr>
  </w:style>
  <w:style w:type="table" w:customStyle="1" w:styleId="a0">
    <w:basedOn w:val="TableNormal3"/>
    <w:tblPr>
      <w:tblStyleRowBandSize w:val="1"/>
      <w:tblStyleColBandSize w:val="1"/>
      <w:tblCellMar>
        <w:top w:w="55" w:type="dxa"/>
        <w:left w:w="55" w:type="dxa"/>
        <w:bottom w:w="55" w:type="dxa"/>
        <w:right w:w="55" w:type="dxa"/>
      </w:tblCellMar>
    </w:tblPr>
  </w:style>
  <w:style w:type="table" w:customStyle="1" w:styleId="a1">
    <w:basedOn w:val="TableNormal3"/>
    <w:tblPr>
      <w:tblStyleRowBandSize w:val="1"/>
      <w:tblStyleColBandSize w:val="1"/>
      <w:tblCellMar>
        <w:top w:w="55" w:type="dxa"/>
        <w:left w:w="55" w:type="dxa"/>
        <w:bottom w:w="55" w:type="dxa"/>
        <w:right w:w="55" w:type="dxa"/>
      </w:tblCellMar>
    </w:tblPr>
  </w:style>
  <w:style w:type="table" w:customStyle="1" w:styleId="a2">
    <w:basedOn w:val="TableNormal3"/>
    <w:pPr>
      <w:spacing w:line="240" w:lineRule="auto"/>
    </w:pPr>
    <w:tblPr>
      <w:tblStyleRowBandSize w:val="1"/>
      <w:tblStyleColBandSize w:val="1"/>
      <w:tblCellMar>
        <w:left w:w="108" w:type="dxa"/>
        <w:right w:w="108" w:type="dxa"/>
      </w:tblCellMar>
    </w:tblPr>
  </w:style>
  <w:style w:type="table" w:customStyle="1" w:styleId="a3">
    <w:basedOn w:val="TableNormal3"/>
    <w:tblPr>
      <w:tblStyleRowBandSize w:val="1"/>
      <w:tblStyleColBandSize w:val="1"/>
      <w:tblCellMar>
        <w:top w:w="55" w:type="dxa"/>
        <w:left w:w="55" w:type="dxa"/>
        <w:bottom w:w="55" w:type="dxa"/>
        <w:right w:w="55" w:type="dxa"/>
      </w:tblCellMar>
    </w:tblPr>
  </w:style>
  <w:style w:type="table" w:customStyle="1" w:styleId="a4">
    <w:basedOn w:val="TableNormal3"/>
    <w:pPr>
      <w:spacing w:line="240" w:lineRule="auto"/>
    </w:pPr>
    <w:tblPr>
      <w:tblStyleRowBandSize w:val="1"/>
      <w:tblStyleColBandSize w:val="1"/>
      <w:tblCellMar>
        <w:left w:w="108" w:type="dxa"/>
        <w:right w:w="108" w:type="dxa"/>
      </w:tblCellMar>
    </w:tblPr>
  </w:style>
  <w:style w:type="table" w:customStyle="1" w:styleId="a5">
    <w:basedOn w:val="TableNormal3"/>
    <w:pPr>
      <w:spacing w:line="240" w:lineRule="auto"/>
    </w:pPr>
    <w:tblPr>
      <w:tblStyleRowBandSize w:val="1"/>
      <w:tblStyleColBandSize w:val="1"/>
      <w:tblCellMar>
        <w:left w:w="108" w:type="dxa"/>
        <w:right w:w="108" w:type="dxa"/>
      </w:tblCellMar>
    </w:tblPr>
  </w:style>
  <w:style w:type="table" w:customStyle="1" w:styleId="a6">
    <w:basedOn w:val="TableNormal3"/>
    <w:pPr>
      <w:spacing w:line="240" w:lineRule="auto"/>
    </w:pPr>
    <w:tblPr>
      <w:tblStyleRowBandSize w:val="1"/>
      <w:tblStyleColBandSize w:val="1"/>
      <w:tblCellMar>
        <w:left w:w="108" w:type="dxa"/>
        <w:right w:w="108" w:type="dxa"/>
      </w:tblCellMar>
    </w:tblPr>
  </w:style>
  <w:style w:type="table" w:customStyle="1" w:styleId="a7">
    <w:basedOn w:val="TableNormal3"/>
    <w:pPr>
      <w:spacing w:line="240" w:lineRule="auto"/>
    </w:pPr>
    <w:tblPr>
      <w:tblStyleRowBandSize w:val="1"/>
      <w:tblStyleColBandSize w:val="1"/>
      <w:tblCellMar>
        <w:left w:w="108" w:type="dxa"/>
        <w:right w:w="108" w:type="dxa"/>
      </w:tblCellMar>
    </w:tblPr>
  </w:style>
  <w:style w:type="table" w:customStyle="1" w:styleId="a8">
    <w:basedOn w:val="TableNormal3"/>
    <w:pPr>
      <w:spacing w:line="240" w:lineRule="auto"/>
    </w:pPr>
    <w:tblPr>
      <w:tblStyleRowBandSize w:val="1"/>
      <w:tblStyleColBandSize w:val="1"/>
      <w:tblCellMar>
        <w:left w:w="108" w:type="dxa"/>
        <w:right w:w="108" w:type="dxa"/>
      </w:tblCellMar>
    </w:tblPr>
  </w:style>
  <w:style w:type="table" w:customStyle="1" w:styleId="a9">
    <w:basedOn w:val="TableNormal3"/>
    <w:pPr>
      <w:spacing w:line="240" w:lineRule="auto"/>
    </w:pPr>
    <w:tblPr>
      <w:tblStyleRowBandSize w:val="1"/>
      <w:tblStyleColBandSize w:val="1"/>
      <w:tblCellMar>
        <w:left w:w="108" w:type="dxa"/>
        <w:right w:w="108" w:type="dxa"/>
      </w:tblCellMar>
    </w:tblPr>
  </w:style>
  <w:style w:type="table" w:customStyle="1" w:styleId="aa">
    <w:basedOn w:val="TableNormal3"/>
    <w:pPr>
      <w:spacing w:line="240" w:lineRule="auto"/>
    </w:pPr>
    <w:tblPr>
      <w:tblStyleRowBandSize w:val="1"/>
      <w:tblStyleColBandSize w:val="1"/>
      <w:tblCellMar>
        <w:left w:w="108" w:type="dxa"/>
        <w:right w:w="108" w:type="dxa"/>
      </w:tblCellMar>
    </w:tblPr>
  </w:style>
  <w:style w:type="character" w:styleId="Zdraznn">
    <w:name w:val="Emphasis"/>
    <w:uiPriority w:val="20"/>
    <w:qFormat/>
    <w:rsid w:val="00796782"/>
    <w:rPr>
      <w:b/>
      <w:bCs/>
      <w:color w:val="E36C0A" w:themeColor="accent6" w:themeShade="BF"/>
    </w:rPr>
  </w:style>
  <w:style w:type="paragraph" w:styleId="Vrazncitt">
    <w:name w:val="Intense Quote"/>
    <w:basedOn w:val="Normln"/>
    <w:next w:val="Normln"/>
    <w:link w:val="VrazncittChar"/>
    <w:uiPriority w:val="30"/>
    <w:qFormat/>
    <w:rsid w:val="00796782"/>
    <w:rPr>
      <w:i/>
      <w:iCs/>
    </w:rPr>
  </w:style>
  <w:style w:type="character" w:customStyle="1" w:styleId="VrazncittChar">
    <w:name w:val="Výrazný citát Char"/>
    <w:basedOn w:val="Standardnpsmoodstavce"/>
    <w:link w:val="Vrazncitt"/>
    <w:uiPriority w:val="30"/>
    <w:rsid w:val="00796782"/>
    <w:rPr>
      <w:rFonts w:ascii="Source Sans Pro" w:eastAsia="Times New Roman" w:hAnsi="Source Sans Pro" w:cs="Times New Roman"/>
      <w:i/>
      <w:iCs/>
    </w:rPr>
  </w:style>
  <w:style w:type="character" w:styleId="Zdraznnintenzivn">
    <w:name w:val="Intense Emphasis"/>
    <w:basedOn w:val="Standardnpsmoodstavce"/>
    <w:uiPriority w:val="21"/>
    <w:qFormat/>
    <w:rsid w:val="00796782"/>
    <w:rPr>
      <w:b/>
      <w:bCs/>
      <w:color w:val="76923C" w:themeColor="accent3" w:themeShade="BF"/>
    </w:rPr>
  </w:style>
  <w:style w:type="character" w:styleId="Odkazjemn">
    <w:name w:val="Subtle Reference"/>
    <w:uiPriority w:val="31"/>
    <w:qFormat/>
    <w:rsid w:val="00D05344"/>
    <w:rPr>
      <w:b/>
      <w:bCs/>
      <w:color w:val="0070C0"/>
      <w:sz w:val="20"/>
      <w:szCs w:val="20"/>
    </w:rPr>
  </w:style>
  <w:style w:type="paragraph" w:styleId="Citt">
    <w:name w:val="Quote"/>
    <w:basedOn w:val="Normln"/>
    <w:next w:val="Normln"/>
    <w:link w:val="CittChar"/>
    <w:uiPriority w:val="29"/>
    <w:qFormat/>
    <w:rsid w:val="00D05344"/>
    <w:rPr>
      <w:color w:val="0070C0"/>
    </w:rPr>
  </w:style>
  <w:style w:type="character" w:customStyle="1" w:styleId="CittChar">
    <w:name w:val="Citát Char"/>
    <w:basedOn w:val="Standardnpsmoodstavce"/>
    <w:link w:val="Citt"/>
    <w:uiPriority w:val="29"/>
    <w:rsid w:val="00D05344"/>
    <w:rPr>
      <w:rFonts w:ascii="Source Sans Pro" w:eastAsia="Times New Roman" w:hAnsi="Source Sans Pro" w:cs="Times New Roman"/>
      <w:color w:val="0070C0"/>
    </w:rPr>
  </w:style>
  <w:style w:type="character" w:styleId="Zdraznnjemn">
    <w:name w:val="Subtle Emphasis"/>
    <w:basedOn w:val="Standardnpsmoodstavce"/>
    <w:uiPriority w:val="19"/>
    <w:qFormat/>
    <w:rsid w:val="00AC6E19"/>
    <w:rPr>
      <w:sz w:val="18"/>
      <w:szCs w:val="18"/>
    </w:rPr>
  </w:style>
  <w:style w:type="paragraph" w:styleId="Normlnweb">
    <w:name w:val="Normal (Web)"/>
    <w:basedOn w:val="Normln"/>
    <w:uiPriority w:val="99"/>
    <w:unhideWhenUsed/>
    <w:rsid w:val="00012520"/>
    <w:pPr>
      <w:widowControl/>
      <w:spacing w:before="100" w:beforeAutospacing="1" w:after="100" w:afterAutospacing="1"/>
    </w:pPr>
    <w:rPr>
      <w:rFonts w:ascii="Times New Roman" w:hAnsi="Times New Roman"/>
      <w:sz w:val="24"/>
      <w:szCs w:val="24"/>
    </w:rPr>
  </w:style>
  <w:style w:type="character" w:customStyle="1" w:styleId="wdyuqq">
    <w:name w:val="wdyuqq"/>
    <w:basedOn w:val="Standardnpsmoodstavce"/>
    <w:rsid w:val="00DE0361"/>
  </w:style>
  <w:style w:type="paragraph" w:styleId="Bezmezer">
    <w:name w:val="No Spacing"/>
    <w:uiPriority w:val="1"/>
    <w:qFormat/>
    <w:rsid w:val="00D528B6"/>
    <w:pPr>
      <w:widowControl w:val="0"/>
      <w:spacing w:line="240" w:lineRule="auto"/>
    </w:pPr>
    <w:rPr>
      <w:rFonts w:ascii="Source Sans Pro" w:eastAsia="Times New Roman" w:hAnsi="Source Sans Pro" w:cs="Times New Roman"/>
    </w:rPr>
  </w:style>
  <w:style w:type="paragraph" w:styleId="Nadpisobsahu">
    <w:name w:val="TOC Heading"/>
    <w:basedOn w:val="Nadpis1"/>
    <w:next w:val="Normln"/>
    <w:uiPriority w:val="39"/>
    <w:unhideWhenUsed/>
    <w:qFormat/>
    <w:rsid w:val="0020237C"/>
    <w:pPr>
      <w:widowControl/>
      <w:spacing w:before="240" w:after="0" w:line="259" w:lineRule="auto"/>
      <w:outlineLvl w:val="9"/>
    </w:pPr>
    <w:rPr>
      <w:rFonts w:asciiTheme="majorHAnsi" w:eastAsiaTheme="majorEastAsia" w:hAnsiTheme="majorHAnsi" w:cstheme="majorBidi"/>
      <w:color w:val="365F91" w:themeColor="accent1" w:themeShade="BF"/>
      <w:sz w:val="32"/>
      <w:szCs w:val="32"/>
    </w:rPr>
  </w:style>
  <w:style w:type="paragraph" w:styleId="Obsah1">
    <w:name w:val="toc 1"/>
    <w:basedOn w:val="Normln"/>
    <w:next w:val="Normln"/>
    <w:autoRedefine/>
    <w:uiPriority w:val="39"/>
    <w:unhideWhenUsed/>
    <w:rsid w:val="0020237C"/>
    <w:pPr>
      <w:spacing w:after="100"/>
    </w:pPr>
  </w:style>
  <w:style w:type="paragraph" w:styleId="Obsah3">
    <w:name w:val="toc 3"/>
    <w:basedOn w:val="Normln"/>
    <w:next w:val="Normln"/>
    <w:autoRedefine/>
    <w:uiPriority w:val="39"/>
    <w:unhideWhenUsed/>
    <w:rsid w:val="0020237C"/>
    <w:pPr>
      <w:spacing w:after="100"/>
      <w:ind w:left="440"/>
    </w:pPr>
  </w:style>
  <w:style w:type="paragraph" w:styleId="Obsah2">
    <w:name w:val="toc 2"/>
    <w:basedOn w:val="Normln"/>
    <w:next w:val="Normln"/>
    <w:autoRedefine/>
    <w:uiPriority w:val="39"/>
    <w:unhideWhenUsed/>
    <w:rsid w:val="0020237C"/>
    <w:pPr>
      <w:spacing w:after="100"/>
      <w:ind w:left="220"/>
    </w:pPr>
  </w:style>
  <w:style w:type="paragraph" w:styleId="Titulek">
    <w:name w:val="caption"/>
    <w:basedOn w:val="Normln"/>
    <w:next w:val="Normln"/>
    <w:uiPriority w:val="35"/>
    <w:unhideWhenUsed/>
    <w:qFormat/>
    <w:rsid w:val="008922C9"/>
    <w:pPr>
      <w:spacing w:after="200"/>
    </w:pPr>
    <w:rPr>
      <w:i/>
      <w:iCs/>
      <w:color w:val="1F497D" w:themeColor="text2"/>
      <w:sz w:val="18"/>
      <w:szCs w:val="18"/>
    </w:rPr>
  </w:style>
  <w:style w:type="character" w:customStyle="1" w:styleId="Nadpis1Char">
    <w:name w:val="Nadpis 1 Char"/>
    <w:basedOn w:val="Standardnpsmoodstavce"/>
    <w:link w:val="Nadpis1"/>
    <w:uiPriority w:val="9"/>
    <w:rsid w:val="00626487"/>
    <w:rPr>
      <w:rFonts w:ascii="Source Sans Pro Black" w:eastAsia="Times New Roman" w:hAnsi="Source Sans Pro Black" w:cs="Times New Roman"/>
      <w:noProof/>
      <w:sz w:val="40"/>
      <w:szCs w:val="40"/>
    </w:rPr>
  </w:style>
  <w:style w:type="character" w:customStyle="1" w:styleId="Nadpis2Char">
    <w:name w:val="Nadpis 2 Char"/>
    <w:basedOn w:val="Standardnpsmoodstavce"/>
    <w:link w:val="Nadpis2"/>
    <w:uiPriority w:val="9"/>
    <w:rsid w:val="00626487"/>
    <w:rPr>
      <w:rFonts w:ascii="Source Sans Pro Black" w:eastAsia="Times New Roman" w:hAnsi="Source Sans Pro Black" w:cs="Times New Roman"/>
      <w:noProof/>
      <w:sz w:val="28"/>
      <w:szCs w:val="28"/>
    </w:rPr>
  </w:style>
  <w:style w:type="character" w:customStyle="1" w:styleId="Nadpis3Char">
    <w:name w:val="Nadpis 3 Char"/>
    <w:basedOn w:val="Standardnpsmoodstavce"/>
    <w:link w:val="Nadpis3"/>
    <w:uiPriority w:val="9"/>
    <w:rsid w:val="00626487"/>
    <w:rPr>
      <w:rFonts w:ascii="Source Sans Pro Black" w:eastAsia="Times New Roman" w:hAnsi="Source Sans Pro Black" w:cs="Times New Roman"/>
      <w:noProof/>
      <w:color w:val="434343"/>
      <w:sz w:val="24"/>
      <w:szCs w:val="24"/>
      <w:lang w:val="pt-PT"/>
    </w:rPr>
  </w:style>
  <w:style w:type="character" w:customStyle="1" w:styleId="Nadpis4Char">
    <w:name w:val="Nadpis 4 Char"/>
    <w:basedOn w:val="Standardnpsmoodstavce"/>
    <w:link w:val="Nadpis4"/>
    <w:uiPriority w:val="9"/>
    <w:rsid w:val="00626487"/>
    <w:rPr>
      <w:rFonts w:ascii="Source Sans Pro" w:eastAsia="Times New Roman" w:hAnsi="Source Sans Pro" w:cs="Times New Roman"/>
      <w:b/>
      <w:bCs/>
      <w:noProof/>
      <w:color w:val="76923C" w:themeColor="accent3" w:themeShade="BF"/>
      <w:sz w:val="24"/>
      <w:szCs w:val="24"/>
    </w:rPr>
  </w:style>
  <w:style w:type="character" w:customStyle="1" w:styleId="Nadpis5Char">
    <w:name w:val="Nadpis 5 Char"/>
    <w:basedOn w:val="Standardnpsmoodstavce"/>
    <w:link w:val="Nadpis5"/>
    <w:uiPriority w:val="9"/>
    <w:rsid w:val="00626487"/>
    <w:rPr>
      <w:rFonts w:ascii="Source Sans Pro" w:eastAsia="Times New Roman" w:hAnsi="Source Sans Pro" w:cs="Times New Roman"/>
      <w:noProof/>
      <w:color w:val="666666"/>
    </w:rPr>
  </w:style>
  <w:style w:type="character" w:customStyle="1" w:styleId="Nadpis6Char">
    <w:name w:val="Nadpis 6 Char"/>
    <w:basedOn w:val="Standardnpsmoodstavce"/>
    <w:link w:val="Nadpis6"/>
    <w:uiPriority w:val="9"/>
    <w:semiHidden/>
    <w:rsid w:val="00626487"/>
    <w:rPr>
      <w:rFonts w:ascii="Source Sans Pro" w:eastAsia="Times New Roman" w:hAnsi="Source Sans Pro" w:cs="Times New Roman"/>
      <w:i/>
      <w:noProof/>
      <w:color w:val="666666"/>
    </w:rPr>
  </w:style>
  <w:style w:type="character" w:customStyle="1" w:styleId="NzevChar">
    <w:name w:val="Název Char"/>
    <w:basedOn w:val="Standardnpsmoodstavce"/>
    <w:link w:val="Nzev"/>
    <w:uiPriority w:val="10"/>
    <w:rsid w:val="00626487"/>
    <w:rPr>
      <w:rFonts w:ascii="Source Sans Pro" w:eastAsia="Times New Roman" w:hAnsi="Source Sans Pro" w:cs="Times New Roman"/>
      <w:noProof/>
      <w:sz w:val="52"/>
      <w:szCs w:val="52"/>
    </w:rPr>
  </w:style>
  <w:style w:type="character" w:customStyle="1" w:styleId="PodnadpisChar">
    <w:name w:val="Podnadpis Char"/>
    <w:basedOn w:val="Standardnpsmoodstavce"/>
    <w:link w:val="Podnadpis"/>
    <w:uiPriority w:val="11"/>
    <w:rsid w:val="00626487"/>
    <w:rPr>
      <w:rFonts w:ascii="Source Sans Pro" w:eastAsia="Times New Roman" w:hAnsi="Source Sans Pro" w:cs="Times New Roman"/>
      <w:noProof/>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54539">
      <w:bodyDiv w:val="1"/>
      <w:marLeft w:val="0"/>
      <w:marRight w:val="0"/>
      <w:marTop w:val="0"/>
      <w:marBottom w:val="0"/>
      <w:divBdr>
        <w:top w:val="none" w:sz="0" w:space="0" w:color="auto"/>
        <w:left w:val="none" w:sz="0" w:space="0" w:color="auto"/>
        <w:bottom w:val="none" w:sz="0" w:space="0" w:color="auto"/>
        <w:right w:val="none" w:sz="0" w:space="0" w:color="auto"/>
      </w:divBdr>
    </w:div>
    <w:div w:id="161356170">
      <w:bodyDiv w:val="1"/>
      <w:marLeft w:val="0"/>
      <w:marRight w:val="0"/>
      <w:marTop w:val="0"/>
      <w:marBottom w:val="0"/>
      <w:divBdr>
        <w:top w:val="none" w:sz="0" w:space="0" w:color="auto"/>
        <w:left w:val="none" w:sz="0" w:space="0" w:color="auto"/>
        <w:bottom w:val="none" w:sz="0" w:space="0" w:color="auto"/>
        <w:right w:val="none" w:sz="0" w:space="0" w:color="auto"/>
      </w:divBdr>
    </w:div>
    <w:div w:id="395473820">
      <w:bodyDiv w:val="1"/>
      <w:marLeft w:val="0"/>
      <w:marRight w:val="0"/>
      <w:marTop w:val="0"/>
      <w:marBottom w:val="0"/>
      <w:divBdr>
        <w:top w:val="none" w:sz="0" w:space="0" w:color="auto"/>
        <w:left w:val="none" w:sz="0" w:space="0" w:color="auto"/>
        <w:bottom w:val="none" w:sz="0" w:space="0" w:color="auto"/>
        <w:right w:val="none" w:sz="0" w:space="0" w:color="auto"/>
      </w:divBdr>
    </w:div>
    <w:div w:id="417137629">
      <w:bodyDiv w:val="1"/>
      <w:marLeft w:val="0"/>
      <w:marRight w:val="0"/>
      <w:marTop w:val="0"/>
      <w:marBottom w:val="0"/>
      <w:divBdr>
        <w:top w:val="none" w:sz="0" w:space="0" w:color="auto"/>
        <w:left w:val="none" w:sz="0" w:space="0" w:color="auto"/>
        <w:bottom w:val="none" w:sz="0" w:space="0" w:color="auto"/>
        <w:right w:val="none" w:sz="0" w:space="0" w:color="auto"/>
      </w:divBdr>
    </w:div>
    <w:div w:id="428232448">
      <w:bodyDiv w:val="1"/>
      <w:marLeft w:val="0"/>
      <w:marRight w:val="0"/>
      <w:marTop w:val="0"/>
      <w:marBottom w:val="0"/>
      <w:divBdr>
        <w:top w:val="none" w:sz="0" w:space="0" w:color="auto"/>
        <w:left w:val="none" w:sz="0" w:space="0" w:color="auto"/>
        <w:bottom w:val="none" w:sz="0" w:space="0" w:color="auto"/>
        <w:right w:val="none" w:sz="0" w:space="0" w:color="auto"/>
      </w:divBdr>
    </w:div>
    <w:div w:id="432550063">
      <w:bodyDiv w:val="1"/>
      <w:marLeft w:val="0"/>
      <w:marRight w:val="0"/>
      <w:marTop w:val="0"/>
      <w:marBottom w:val="0"/>
      <w:divBdr>
        <w:top w:val="none" w:sz="0" w:space="0" w:color="auto"/>
        <w:left w:val="none" w:sz="0" w:space="0" w:color="auto"/>
        <w:bottom w:val="none" w:sz="0" w:space="0" w:color="auto"/>
        <w:right w:val="none" w:sz="0" w:space="0" w:color="auto"/>
      </w:divBdr>
    </w:div>
    <w:div w:id="599605681">
      <w:bodyDiv w:val="1"/>
      <w:marLeft w:val="0"/>
      <w:marRight w:val="0"/>
      <w:marTop w:val="0"/>
      <w:marBottom w:val="0"/>
      <w:divBdr>
        <w:top w:val="none" w:sz="0" w:space="0" w:color="auto"/>
        <w:left w:val="none" w:sz="0" w:space="0" w:color="auto"/>
        <w:bottom w:val="none" w:sz="0" w:space="0" w:color="auto"/>
        <w:right w:val="none" w:sz="0" w:space="0" w:color="auto"/>
      </w:divBdr>
    </w:div>
    <w:div w:id="738940710">
      <w:bodyDiv w:val="1"/>
      <w:marLeft w:val="0"/>
      <w:marRight w:val="0"/>
      <w:marTop w:val="0"/>
      <w:marBottom w:val="0"/>
      <w:divBdr>
        <w:top w:val="none" w:sz="0" w:space="0" w:color="auto"/>
        <w:left w:val="none" w:sz="0" w:space="0" w:color="auto"/>
        <w:bottom w:val="none" w:sz="0" w:space="0" w:color="auto"/>
        <w:right w:val="none" w:sz="0" w:space="0" w:color="auto"/>
      </w:divBdr>
    </w:div>
    <w:div w:id="853960132">
      <w:bodyDiv w:val="1"/>
      <w:marLeft w:val="0"/>
      <w:marRight w:val="0"/>
      <w:marTop w:val="0"/>
      <w:marBottom w:val="0"/>
      <w:divBdr>
        <w:top w:val="none" w:sz="0" w:space="0" w:color="auto"/>
        <w:left w:val="none" w:sz="0" w:space="0" w:color="auto"/>
        <w:bottom w:val="none" w:sz="0" w:space="0" w:color="auto"/>
        <w:right w:val="none" w:sz="0" w:space="0" w:color="auto"/>
      </w:divBdr>
    </w:div>
    <w:div w:id="906063801">
      <w:bodyDiv w:val="1"/>
      <w:marLeft w:val="0"/>
      <w:marRight w:val="0"/>
      <w:marTop w:val="0"/>
      <w:marBottom w:val="0"/>
      <w:divBdr>
        <w:top w:val="none" w:sz="0" w:space="0" w:color="auto"/>
        <w:left w:val="none" w:sz="0" w:space="0" w:color="auto"/>
        <w:bottom w:val="none" w:sz="0" w:space="0" w:color="auto"/>
        <w:right w:val="none" w:sz="0" w:space="0" w:color="auto"/>
      </w:divBdr>
    </w:div>
    <w:div w:id="932861961">
      <w:bodyDiv w:val="1"/>
      <w:marLeft w:val="0"/>
      <w:marRight w:val="0"/>
      <w:marTop w:val="0"/>
      <w:marBottom w:val="0"/>
      <w:divBdr>
        <w:top w:val="none" w:sz="0" w:space="0" w:color="auto"/>
        <w:left w:val="none" w:sz="0" w:space="0" w:color="auto"/>
        <w:bottom w:val="none" w:sz="0" w:space="0" w:color="auto"/>
        <w:right w:val="none" w:sz="0" w:space="0" w:color="auto"/>
      </w:divBdr>
    </w:div>
    <w:div w:id="952328243">
      <w:bodyDiv w:val="1"/>
      <w:marLeft w:val="0"/>
      <w:marRight w:val="0"/>
      <w:marTop w:val="0"/>
      <w:marBottom w:val="0"/>
      <w:divBdr>
        <w:top w:val="none" w:sz="0" w:space="0" w:color="auto"/>
        <w:left w:val="none" w:sz="0" w:space="0" w:color="auto"/>
        <w:bottom w:val="none" w:sz="0" w:space="0" w:color="auto"/>
        <w:right w:val="none" w:sz="0" w:space="0" w:color="auto"/>
      </w:divBdr>
    </w:div>
    <w:div w:id="953093592">
      <w:bodyDiv w:val="1"/>
      <w:marLeft w:val="0"/>
      <w:marRight w:val="0"/>
      <w:marTop w:val="0"/>
      <w:marBottom w:val="0"/>
      <w:divBdr>
        <w:top w:val="none" w:sz="0" w:space="0" w:color="auto"/>
        <w:left w:val="none" w:sz="0" w:space="0" w:color="auto"/>
        <w:bottom w:val="none" w:sz="0" w:space="0" w:color="auto"/>
        <w:right w:val="none" w:sz="0" w:space="0" w:color="auto"/>
      </w:divBdr>
    </w:div>
    <w:div w:id="1136877002">
      <w:bodyDiv w:val="1"/>
      <w:marLeft w:val="0"/>
      <w:marRight w:val="0"/>
      <w:marTop w:val="0"/>
      <w:marBottom w:val="0"/>
      <w:divBdr>
        <w:top w:val="none" w:sz="0" w:space="0" w:color="auto"/>
        <w:left w:val="none" w:sz="0" w:space="0" w:color="auto"/>
        <w:bottom w:val="none" w:sz="0" w:space="0" w:color="auto"/>
        <w:right w:val="none" w:sz="0" w:space="0" w:color="auto"/>
      </w:divBdr>
    </w:div>
    <w:div w:id="1154568216">
      <w:bodyDiv w:val="1"/>
      <w:marLeft w:val="0"/>
      <w:marRight w:val="0"/>
      <w:marTop w:val="0"/>
      <w:marBottom w:val="0"/>
      <w:divBdr>
        <w:top w:val="none" w:sz="0" w:space="0" w:color="auto"/>
        <w:left w:val="none" w:sz="0" w:space="0" w:color="auto"/>
        <w:bottom w:val="none" w:sz="0" w:space="0" w:color="auto"/>
        <w:right w:val="none" w:sz="0" w:space="0" w:color="auto"/>
      </w:divBdr>
    </w:div>
    <w:div w:id="1355810845">
      <w:bodyDiv w:val="1"/>
      <w:marLeft w:val="0"/>
      <w:marRight w:val="0"/>
      <w:marTop w:val="0"/>
      <w:marBottom w:val="0"/>
      <w:divBdr>
        <w:top w:val="none" w:sz="0" w:space="0" w:color="auto"/>
        <w:left w:val="none" w:sz="0" w:space="0" w:color="auto"/>
        <w:bottom w:val="none" w:sz="0" w:space="0" w:color="auto"/>
        <w:right w:val="none" w:sz="0" w:space="0" w:color="auto"/>
      </w:divBdr>
    </w:div>
    <w:div w:id="1382553420">
      <w:bodyDiv w:val="1"/>
      <w:marLeft w:val="0"/>
      <w:marRight w:val="0"/>
      <w:marTop w:val="0"/>
      <w:marBottom w:val="0"/>
      <w:divBdr>
        <w:top w:val="none" w:sz="0" w:space="0" w:color="auto"/>
        <w:left w:val="none" w:sz="0" w:space="0" w:color="auto"/>
        <w:bottom w:val="none" w:sz="0" w:space="0" w:color="auto"/>
        <w:right w:val="none" w:sz="0" w:space="0" w:color="auto"/>
      </w:divBdr>
    </w:div>
    <w:div w:id="1397631893">
      <w:bodyDiv w:val="1"/>
      <w:marLeft w:val="0"/>
      <w:marRight w:val="0"/>
      <w:marTop w:val="0"/>
      <w:marBottom w:val="0"/>
      <w:divBdr>
        <w:top w:val="none" w:sz="0" w:space="0" w:color="auto"/>
        <w:left w:val="none" w:sz="0" w:space="0" w:color="auto"/>
        <w:bottom w:val="none" w:sz="0" w:space="0" w:color="auto"/>
        <w:right w:val="none" w:sz="0" w:space="0" w:color="auto"/>
      </w:divBdr>
    </w:div>
    <w:div w:id="1400443529">
      <w:bodyDiv w:val="1"/>
      <w:marLeft w:val="0"/>
      <w:marRight w:val="0"/>
      <w:marTop w:val="0"/>
      <w:marBottom w:val="0"/>
      <w:divBdr>
        <w:top w:val="none" w:sz="0" w:space="0" w:color="auto"/>
        <w:left w:val="none" w:sz="0" w:space="0" w:color="auto"/>
        <w:bottom w:val="none" w:sz="0" w:space="0" w:color="auto"/>
        <w:right w:val="none" w:sz="0" w:space="0" w:color="auto"/>
      </w:divBdr>
    </w:div>
    <w:div w:id="1497111253">
      <w:bodyDiv w:val="1"/>
      <w:marLeft w:val="0"/>
      <w:marRight w:val="0"/>
      <w:marTop w:val="0"/>
      <w:marBottom w:val="0"/>
      <w:divBdr>
        <w:top w:val="none" w:sz="0" w:space="0" w:color="auto"/>
        <w:left w:val="none" w:sz="0" w:space="0" w:color="auto"/>
        <w:bottom w:val="none" w:sz="0" w:space="0" w:color="auto"/>
        <w:right w:val="none" w:sz="0" w:space="0" w:color="auto"/>
      </w:divBdr>
    </w:div>
    <w:div w:id="1556811528">
      <w:bodyDiv w:val="1"/>
      <w:marLeft w:val="0"/>
      <w:marRight w:val="0"/>
      <w:marTop w:val="0"/>
      <w:marBottom w:val="0"/>
      <w:divBdr>
        <w:top w:val="none" w:sz="0" w:space="0" w:color="auto"/>
        <w:left w:val="none" w:sz="0" w:space="0" w:color="auto"/>
        <w:bottom w:val="none" w:sz="0" w:space="0" w:color="auto"/>
        <w:right w:val="none" w:sz="0" w:space="0" w:color="auto"/>
      </w:divBdr>
    </w:div>
    <w:div w:id="1594705105">
      <w:bodyDiv w:val="1"/>
      <w:marLeft w:val="0"/>
      <w:marRight w:val="0"/>
      <w:marTop w:val="0"/>
      <w:marBottom w:val="0"/>
      <w:divBdr>
        <w:top w:val="none" w:sz="0" w:space="0" w:color="auto"/>
        <w:left w:val="none" w:sz="0" w:space="0" w:color="auto"/>
        <w:bottom w:val="none" w:sz="0" w:space="0" w:color="auto"/>
        <w:right w:val="none" w:sz="0" w:space="0" w:color="auto"/>
      </w:divBdr>
    </w:div>
    <w:div w:id="1678918555">
      <w:bodyDiv w:val="1"/>
      <w:marLeft w:val="0"/>
      <w:marRight w:val="0"/>
      <w:marTop w:val="0"/>
      <w:marBottom w:val="0"/>
      <w:divBdr>
        <w:top w:val="none" w:sz="0" w:space="0" w:color="auto"/>
        <w:left w:val="none" w:sz="0" w:space="0" w:color="auto"/>
        <w:bottom w:val="none" w:sz="0" w:space="0" w:color="auto"/>
        <w:right w:val="none" w:sz="0" w:space="0" w:color="auto"/>
      </w:divBdr>
    </w:div>
    <w:div w:id="1708793309">
      <w:bodyDiv w:val="1"/>
      <w:marLeft w:val="0"/>
      <w:marRight w:val="0"/>
      <w:marTop w:val="0"/>
      <w:marBottom w:val="0"/>
      <w:divBdr>
        <w:top w:val="none" w:sz="0" w:space="0" w:color="auto"/>
        <w:left w:val="none" w:sz="0" w:space="0" w:color="auto"/>
        <w:bottom w:val="none" w:sz="0" w:space="0" w:color="auto"/>
        <w:right w:val="none" w:sz="0" w:space="0" w:color="auto"/>
      </w:divBdr>
    </w:div>
    <w:div w:id="1718240368">
      <w:bodyDiv w:val="1"/>
      <w:marLeft w:val="0"/>
      <w:marRight w:val="0"/>
      <w:marTop w:val="0"/>
      <w:marBottom w:val="0"/>
      <w:divBdr>
        <w:top w:val="none" w:sz="0" w:space="0" w:color="auto"/>
        <w:left w:val="none" w:sz="0" w:space="0" w:color="auto"/>
        <w:bottom w:val="none" w:sz="0" w:space="0" w:color="auto"/>
        <w:right w:val="none" w:sz="0" w:space="0" w:color="auto"/>
      </w:divBdr>
    </w:div>
    <w:div w:id="1729722575">
      <w:bodyDiv w:val="1"/>
      <w:marLeft w:val="0"/>
      <w:marRight w:val="0"/>
      <w:marTop w:val="0"/>
      <w:marBottom w:val="0"/>
      <w:divBdr>
        <w:top w:val="none" w:sz="0" w:space="0" w:color="auto"/>
        <w:left w:val="none" w:sz="0" w:space="0" w:color="auto"/>
        <w:bottom w:val="none" w:sz="0" w:space="0" w:color="auto"/>
        <w:right w:val="none" w:sz="0" w:space="0" w:color="auto"/>
      </w:divBdr>
      <w:divsChild>
        <w:div w:id="355278239">
          <w:marLeft w:val="720"/>
          <w:marRight w:val="0"/>
          <w:marTop w:val="240"/>
          <w:marBottom w:val="0"/>
          <w:divBdr>
            <w:top w:val="none" w:sz="0" w:space="0" w:color="auto"/>
            <w:left w:val="none" w:sz="0" w:space="0" w:color="auto"/>
            <w:bottom w:val="none" w:sz="0" w:space="0" w:color="auto"/>
            <w:right w:val="none" w:sz="0" w:space="0" w:color="auto"/>
          </w:divBdr>
        </w:div>
        <w:div w:id="574973849">
          <w:marLeft w:val="720"/>
          <w:marRight w:val="0"/>
          <w:marTop w:val="240"/>
          <w:marBottom w:val="0"/>
          <w:divBdr>
            <w:top w:val="none" w:sz="0" w:space="0" w:color="auto"/>
            <w:left w:val="none" w:sz="0" w:space="0" w:color="auto"/>
            <w:bottom w:val="none" w:sz="0" w:space="0" w:color="auto"/>
            <w:right w:val="none" w:sz="0" w:space="0" w:color="auto"/>
          </w:divBdr>
        </w:div>
        <w:div w:id="1462646208">
          <w:marLeft w:val="720"/>
          <w:marRight w:val="0"/>
          <w:marTop w:val="240"/>
          <w:marBottom w:val="0"/>
          <w:divBdr>
            <w:top w:val="none" w:sz="0" w:space="0" w:color="auto"/>
            <w:left w:val="none" w:sz="0" w:space="0" w:color="auto"/>
            <w:bottom w:val="none" w:sz="0" w:space="0" w:color="auto"/>
            <w:right w:val="none" w:sz="0" w:space="0" w:color="auto"/>
          </w:divBdr>
        </w:div>
        <w:div w:id="938098400">
          <w:marLeft w:val="720"/>
          <w:marRight w:val="0"/>
          <w:marTop w:val="240"/>
          <w:marBottom w:val="0"/>
          <w:divBdr>
            <w:top w:val="none" w:sz="0" w:space="0" w:color="auto"/>
            <w:left w:val="none" w:sz="0" w:space="0" w:color="auto"/>
            <w:bottom w:val="none" w:sz="0" w:space="0" w:color="auto"/>
            <w:right w:val="none" w:sz="0" w:space="0" w:color="auto"/>
          </w:divBdr>
        </w:div>
        <w:div w:id="88359883">
          <w:marLeft w:val="720"/>
          <w:marRight w:val="0"/>
          <w:marTop w:val="240"/>
          <w:marBottom w:val="0"/>
          <w:divBdr>
            <w:top w:val="none" w:sz="0" w:space="0" w:color="auto"/>
            <w:left w:val="none" w:sz="0" w:space="0" w:color="auto"/>
            <w:bottom w:val="none" w:sz="0" w:space="0" w:color="auto"/>
            <w:right w:val="none" w:sz="0" w:space="0" w:color="auto"/>
          </w:divBdr>
        </w:div>
      </w:divsChild>
    </w:div>
    <w:div w:id="1754661981">
      <w:bodyDiv w:val="1"/>
      <w:marLeft w:val="0"/>
      <w:marRight w:val="0"/>
      <w:marTop w:val="0"/>
      <w:marBottom w:val="0"/>
      <w:divBdr>
        <w:top w:val="none" w:sz="0" w:space="0" w:color="auto"/>
        <w:left w:val="none" w:sz="0" w:space="0" w:color="auto"/>
        <w:bottom w:val="none" w:sz="0" w:space="0" w:color="auto"/>
        <w:right w:val="none" w:sz="0" w:space="0" w:color="auto"/>
      </w:divBdr>
    </w:div>
    <w:div w:id="1786580186">
      <w:bodyDiv w:val="1"/>
      <w:marLeft w:val="0"/>
      <w:marRight w:val="0"/>
      <w:marTop w:val="0"/>
      <w:marBottom w:val="0"/>
      <w:divBdr>
        <w:top w:val="none" w:sz="0" w:space="0" w:color="auto"/>
        <w:left w:val="none" w:sz="0" w:space="0" w:color="auto"/>
        <w:bottom w:val="none" w:sz="0" w:space="0" w:color="auto"/>
        <w:right w:val="none" w:sz="0" w:space="0" w:color="auto"/>
      </w:divBdr>
    </w:div>
    <w:div w:id="1793210502">
      <w:bodyDiv w:val="1"/>
      <w:marLeft w:val="0"/>
      <w:marRight w:val="0"/>
      <w:marTop w:val="0"/>
      <w:marBottom w:val="0"/>
      <w:divBdr>
        <w:top w:val="none" w:sz="0" w:space="0" w:color="auto"/>
        <w:left w:val="none" w:sz="0" w:space="0" w:color="auto"/>
        <w:bottom w:val="none" w:sz="0" w:space="0" w:color="auto"/>
        <w:right w:val="none" w:sz="0" w:space="0" w:color="auto"/>
      </w:divBdr>
    </w:div>
    <w:div w:id="1834108090">
      <w:bodyDiv w:val="1"/>
      <w:marLeft w:val="0"/>
      <w:marRight w:val="0"/>
      <w:marTop w:val="0"/>
      <w:marBottom w:val="0"/>
      <w:divBdr>
        <w:top w:val="none" w:sz="0" w:space="0" w:color="auto"/>
        <w:left w:val="none" w:sz="0" w:space="0" w:color="auto"/>
        <w:bottom w:val="none" w:sz="0" w:space="0" w:color="auto"/>
        <w:right w:val="none" w:sz="0" w:space="0" w:color="auto"/>
      </w:divBdr>
    </w:div>
    <w:div w:id="1888488181">
      <w:bodyDiv w:val="1"/>
      <w:marLeft w:val="0"/>
      <w:marRight w:val="0"/>
      <w:marTop w:val="0"/>
      <w:marBottom w:val="0"/>
      <w:divBdr>
        <w:top w:val="none" w:sz="0" w:space="0" w:color="auto"/>
        <w:left w:val="none" w:sz="0" w:space="0" w:color="auto"/>
        <w:bottom w:val="none" w:sz="0" w:space="0" w:color="auto"/>
        <w:right w:val="none" w:sz="0" w:space="0" w:color="auto"/>
      </w:divBdr>
    </w:div>
    <w:div w:id="2080906293">
      <w:bodyDiv w:val="1"/>
      <w:marLeft w:val="0"/>
      <w:marRight w:val="0"/>
      <w:marTop w:val="0"/>
      <w:marBottom w:val="0"/>
      <w:divBdr>
        <w:top w:val="none" w:sz="0" w:space="0" w:color="auto"/>
        <w:left w:val="none" w:sz="0" w:space="0" w:color="auto"/>
        <w:bottom w:val="none" w:sz="0" w:space="0" w:color="auto"/>
        <w:right w:val="none" w:sz="0" w:space="0" w:color="auto"/>
      </w:divBdr>
    </w:div>
    <w:div w:id="2099402014">
      <w:bodyDiv w:val="1"/>
      <w:marLeft w:val="0"/>
      <w:marRight w:val="0"/>
      <w:marTop w:val="0"/>
      <w:marBottom w:val="0"/>
      <w:divBdr>
        <w:top w:val="none" w:sz="0" w:space="0" w:color="auto"/>
        <w:left w:val="none" w:sz="0" w:space="0" w:color="auto"/>
        <w:bottom w:val="none" w:sz="0" w:space="0" w:color="auto"/>
        <w:right w:val="none" w:sz="0" w:space="0" w:color="auto"/>
      </w:divBdr>
    </w:div>
    <w:div w:id="21136953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www.un.org/en/climatechange/science/causes-effects-climate-chang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3QZjoPAWTZLh9i36Abspggpjmg==">CgMxLjAyCGguZ2pkZ3hzMgppZC4zMGowemxsMgppZC4xZm9iOXRlMgppZC4zem55c2g3MgppZC4yZXQ5MnAwMghoLnR5amN3dDgAciExS2dkZ0tpM0hlUC04cjI0TVBBbTlSaTd6N3VaeTgyRm8=</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EF269BE-673C-4397-AD38-42D1CDCCE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597</Words>
  <Characters>3404</Characters>
  <Application>Microsoft Office Word</Application>
  <DocSecurity>0</DocSecurity>
  <Lines>28</Lines>
  <Paragraphs>7</Paragraphs>
  <ScaleCrop>false</ScaleCrop>
  <HeadingPairs>
    <vt:vector size="6" baseType="variant">
      <vt:variant>
        <vt:lpstr>Title</vt:lpstr>
      </vt:variant>
      <vt:variant>
        <vt:i4>1</vt:i4>
      </vt:variant>
      <vt:variant>
        <vt:lpstr>Název</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Petka</dc:creator>
  <cp:lastModifiedBy>Arpok</cp:lastModifiedBy>
  <cp:revision>6</cp:revision>
  <cp:lastPrinted>2023-09-11T08:16:00Z</cp:lastPrinted>
  <dcterms:created xsi:type="dcterms:W3CDTF">2023-09-07T15:39:00Z</dcterms:created>
  <dcterms:modified xsi:type="dcterms:W3CDTF">2023-09-27T10:32:00Z</dcterms:modified>
</cp:coreProperties>
</file>