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EB5990" w14:textId="092F278A" w:rsidR="00805A6B" w:rsidRDefault="00E24213" w:rsidP="00E24213">
      <w:pPr>
        <w:pStyle w:val="Bezmezer"/>
        <w:jc w:val="both"/>
        <w:outlineLvl w:val="0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TEXT</w:t>
      </w:r>
      <w:r w:rsidR="00805A6B" w:rsidRPr="003F07EE">
        <w:rPr>
          <w:rFonts w:cstheme="minorHAnsi"/>
          <w:b/>
          <w:lang w:eastAsia="cs-CZ"/>
        </w:rPr>
        <w:t xml:space="preserve"> </w:t>
      </w:r>
      <w:r w:rsidR="00C7243A" w:rsidRPr="003F07EE">
        <w:rPr>
          <w:rFonts w:cstheme="minorHAnsi"/>
          <w:b/>
          <w:lang w:eastAsia="cs-CZ"/>
        </w:rPr>
        <w:t>1</w:t>
      </w:r>
    </w:p>
    <w:p w14:paraId="6BA97045" w14:textId="77777777" w:rsidR="00E24213" w:rsidRPr="003F07EE" w:rsidRDefault="00E24213" w:rsidP="00E24213">
      <w:pPr>
        <w:pStyle w:val="Bezmezer"/>
        <w:jc w:val="both"/>
        <w:outlineLvl w:val="0"/>
        <w:rPr>
          <w:rFonts w:cstheme="minorHAnsi"/>
          <w:b/>
          <w:lang w:eastAsia="cs-CZ"/>
        </w:rPr>
      </w:pPr>
    </w:p>
    <w:p w14:paraId="49D7D489" w14:textId="77777777" w:rsidR="000E7F54" w:rsidRPr="003F07EE" w:rsidRDefault="000E7F54" w:rsidP="00E24213">
      <w:pPr>
        <w:pStyle w:val="Bezmezer"/>
        <w:spacing w:line="276" w:lineRule="auto"/>
        <w:jc w:val="both"/>
        <w:rPr>
          <w:rFonts w:cstheme="minorHAnsi"/>
          <w:lang w:eastAsia="cs-CZ"/>
        </w:rPr>
      </w:pPr>
      <w:proofErr w:type="spellStart"/>
      <w:r w:rsidRPr="003F07EE">
        <w:rPr>
          <w:rFonts w:cstheme="minorHAnsi"/>
          <w:lang w:eastAsia="cs-CZ"/>
        </w:rPr>
        <w:t>Mbarka</w:t>
      </w:r>
      <w:proofErr w:type="spellEnd"/>
      <w:r w:rsidRPr="003F07EE">
        <w:rPr>
          <w:rFonts w:cstheme="minorHAnsi"/>
          <w:lang w:eastAsia="cs-CZ"/>
        </w:rPr>
        <w:t xml:space="preserve"> </w:t>
      </w:r>
      <w:proofErr w:type="spellStart"/>
      <w:r w:rsidRPr="003F07EE">
        <w:rPr>
          <w:rFonts w:cstheme="minorHAnsi"/>
          <w:lang w:eastAsia="cs-CZ"/>
        </w:rPr>
        <w:t>Mint</w:t>
      </w:r>
      <w:proofErr w:type="spellEnd"/>
      <w:r w:rsidRPr="003F07EE">
        <w:rPr>
          <w:rFonts w:cstheme="minorHAnsi"/>
          <w:lang w:eastAsia="cs-CZ"/>
        </w:rPr>
        <w:t xml:space="preserve"> </w:t>
      </w:r>
      <w:proofErr w:type="spellStart"/>
      <w:r w:rsidRPr="003F07EE">
        <w:rPr>
          <w:rFonts w:cstheme="minorHAnsi"/>
          <w:lang w:eastAsia="cs-CZ"/>
        </w:rPr>
        <w:t>Ahajmedová</w:t>
      </w:r>
      <w:proofErr w:type="spellEnd"/>
      <w:r w:rsidRPr="003F07EE">
        <w:rPr>
          <w:rFonts w:cstheme="minorHAnsi"/>
          <w:lang w:eastAsia="cs-CZ"/>
        </w:rPr>
        <w:t xml:space="preserve"> poprvé potkala svého otce v den, kdy ji přinutil, aby se stala jeho otrokyní. Potřeboval nového poskoka, a protože </w:t>
      </w:r>
      <w:proofErr w:type="spellStart"/>
      <w:r w:rsidRPr="003F07EE">
        <w:rPr>
          <w:rFonts w:cstheme="minorHAnsi"/>
          <w:lang w:eastAsia="cs-CZ"/>
        </w:rPr>
        <w:t>Mbarka</w:t>
      </w:r>
      <w:proofErr w:type="spellEnd"/>
      <w:r w:rsidRPr="003F07EE">
        <w:rPr>
          <w:rFonts w:cstheme="minorHAnsi"/>
          <w:lang w:eastAsia="cs-CZ"/>
        </w:rPr>
        <w:t xml:space="preserve"> byla plodem znásilnění své matky, rovněž otrokyně jejího otce, byla podle jeho slov jasnou volbou. </w:t>
      </w:r>
      <w:r w:rsidR="00B32F64">
        <w:rPr>
          <w:rFonts w:cstheme="minorHAnsi"/>
          <w:lang w:eastAsia="cs-CZ"/>
        </w:rPr>
        <w:t>„</w:t>
      </w:r>
      <w:r w:rsidRPr="003F07EE">
        <w:rPr>
          <w:rFonts w:cstheme="minorHAnsi"/>
          <w:lang w:eastAsia="cs-CZ"/>
        </w:rPr>
        <w:t>Jelikož má matka byla otrokyní mého otce, jeho žena nás všechny brala jako osobní vlastnictví. Bylo pro ni zcela normální nakládat s námi dle libosti,</w:t>
      </w:r>
      <w:r w:rsidR="00B32F64">
        <w:rPr>
          <w:rFonts w:cstheme="minorHAnsi"/>
          <w:lang w:eastAsia="cs-CZ"/>
        </w:rPr>
        <w:t>“</w:t>
      </w:r>
      <w:r w:rsidRPr="003F07EE">
        <w:rPr>
          <w:rFonts w:cstheme="minorHAnsi"/>
          <w:lang w:eastAsia="cs-CZ"/>
        </w:rPr>
        <w:t xml:space="preserve"> říká. Ve službě dřela denně bez přestávek</w:t>
      </w:r>
      <w:r w:rsidR="00134094">
        <w:rPr>
          <w:rFonts w:cstheme="minorHAnsi"/>
          <w:lang w:eastAsia="cs-CZ"/>
        </w:rPr>
        <w:t>.</w:t>
      </w:r>
    </w:p>
    <w:p w14:paraId="780162E8" w14:textId="77777777" w:rsidR="000E7F54" w:rsidRPr="003F07EE" w:rsidRDefault="000E7F54" w:rsidP="00E24213">
      <w:pPr>
        <w:pStyle w:val="Bezmezer"/>
        <w:spacing w:line="276" w:lineRule="auto"/>
        <w:jc w:val="both"/>
        <w:rPr>
          <w:rFonts w:cstheme="minorHAnsi"/>
          <w:lang w:eastAsia="cs-CZ"/>
        </w:rPr>
      </w:pPr>
      <w:r w:rsidRPr="003F07EE">
        <w:rPr>
          <w:rFonts w:cstheme="minorHAnsi"/>
          <w:lang w:eastAsia="cs-CZ"/>
        </w:rPr>
        <w:t>Příběhy, jako je ten</w:t>
      </w:r>
      <w:r w:rsidR="00134094">
        <w:rPr>
          <w:rFonts w:cstheme="minorHAnsi"/>
          <w:lang w:eastAsia="cs-CZ"/>
        </w:rPr>
        <w:t>to</w:t>
      </w:r>
      <w:r w:rsidRPr="003F07EE">
        <w:rPr>
          <w:rFonts w:cstheme="minorHAnsi"/>
          <w:lang w:eastAsia="cs-CZ"/>
        </w:rPr>
        <w:t xml:space="preserve">, jsou v Mauritánii běžné. </w:t>
      </w:r>
      <w:hyperlink r:id="rId6" w:tgtFrame="_blank" w:history="1">
        <w:r w:rsidRPr="003F07EE">
          <w:rPr>
            <w:rFonts w:cstheme="minorHAnsi"/>
            <w:lang w:eastAsia="cs-CZ"/>
          </w:rPr>
          <w:t>Zrušení</w:t>
        </w:r>
      </w:hyperlink>
      <w:r w:rsidRPr="003F07EE">
        <w:rPr>
          <w:rFonts w:cstheme="minorHAnsi"/>
          <w:lang w:eastAsia="cs-CZ"/>
        </w:rPr>
        <w:t xml:space="preserve"> otroctví v </w:t>
      </w:r>
      <w:hyperlink r:id="rId7" w:tgtFrame="_blank" w:history="1">
        <w:r w:rsidRPr="003F07EE">
          <w:rPr>
            <w:rFonts w:cstheme="minorHAnsi"/>
            <w:lang w:eastAsia="cs-CZ"/>
          </w:rPr>
          <w:t>roce</w:t>
        </w:r>
      </w:hyperlink>
      <w:r w:rsidRPr="003F07EE">
        <w:rPr>
          <w:rFonts w:cstheme="minorHAnsi"/>
          <w:lang w:eastAsia="cs-CZ"/>
        </w:rPr>
        <w:t xml:space="preserve"> 1981 ani jeho kriminalizace o 26 let později na pozůstatku obchodu s otroky mnoho nezměnilo. Potomci arabských dobyvatelů výrazně světlejší pleti j</w:t>
      </w:r>
      <w:bookmarkStart w:id="0" w:name="_GoBack"/>
      <w:bookmarkEnd w:id="0"/>
      <w:r w:rsidRPr="003F07EE">
        <w:rPr>
          <w:rFonts w:cstheme="minorHAnsi"/>
          <w:lang w:eastAsia="cs-CZ"/>
        </w:rPr>
        <w:t xml:space="preserve">sou bráni za </w:t>
      </w:r>
      <w:r w:rsidR="00B32F64">
        <w:rPr>
          <w:rFonts w:cstheme="minorHAnsi"/>
          <w:lang w:eastAsia="cs-CZ"/>
        </w:rPr>
        <w:t>„</w:t>
      </w:r>
      <w:r w:rsidRPr="003F07EE">
        <w:rPr>
          <w:rFonts w:cstheme="minorHAnsi"/>
          <w:lang w:eastAsia="cs-CZ"/>
        </w:rPr>
        <w:t>šlechtu</w:t>
      </w:r>
      <w:r w:rsidR="00B32F64">
        <w:rPr>
          <w:rFonts w:cstheme="minorHAnsi"/>
          <w:lang w:eastAsia="cs-CZ"/>
        </w:rPr>
        <w:t>“</w:t>
      </w:r>
      <w:r w:rsidRPr="003F07EE">
        <w:rPr>
          <w:rFonts w:cstheme="minorHAnsi"/>
          <w:lang w:eastAsia="cs-CZ"/>
        </w:rPr>
        <w:t xml:space="preserve">, kdežto tmavší Maurové a černí Afričané žijí na okraji společnosti. Až osm set tisíc členů národa čítajícího 3,5 milionu lidí je </w:t>
      </w:r>
      <w:hyperlink r:id="rId8" w:tgtFrame="_blank" w:history="1">
        <w:r w:rsidRPr="003F07EE">
          <w:rPr>
            <w:rFonts w:cstheme="minorHAnsi"/>
            <w:lang w:eastAsia="cs-CZ"/>
          </w:rPr>
          <w:t>majetkem</w:t>
        </w:r>
      </w:hyperlink>
      <w:r w:rsidRPr="003F07EE">
        <w:rPr>
          <w:rFonts w:cstheme="minorHAnsi"/>
          <w:lang w:eastAsia="cs-CZ"/>
        </w:rPr>
        <w:t xml:space="preserve"> někoho jiného.</w:t>
      </w:r>
    </w:p>
    <w:p w14:paraId="37347C1F" w14:textId="46512B8F" w:rsidR="00E24213" w:rsidRDefault="000E7F54" w:rsidP="00E24213">
      <w:pPr>
        <w:shd w:val="clear" w:color="auto" w:fill="FFFFFF" w:themeFill="background1"/>
        <w:spacing w:after="0"/>
        <w:jc w:val="both"/>
        <w:rPr>
          <w:rFonts w:cstheme="minorHAnsi"/>
          <w:lang w:eastAsia="cs-CZ"/>
        </w:rPr>
      </w:pPr>
      <w:r w:rsidRPr="003F07EE">
        <w:rPr>
          <w:rFonts w:cstheme="minorHAnsi"/>
          <w:lang w:eastAsia="cs-CZ"/>
        </w:rPr>
        <w:t xml:space="preserve">Dnešní otroci v Mauritánii přitom nemají vůbec představu o svobodě. </w:t>
      </w:r>
      <w:r w:rsidR="00B32F64">
        <w:rPr>
          <w:rFonts w:cstheme="minorHAnsi"/>
          <w:lang w:eastAsia="cs-CZ"/>
        </w:rPr>
        <w:t>„</w:t>
      </w:r>
      <w:r w:rsidRPr="003F07EE">
        <w:rPr>
          <w:rFonts w:cstheme="minorHAnsi"/>
          <w:lang w:eastAsia="cs-CZ"/>
        </w:rPr>
        <w:t>Otroci věří, že jejich stav je předpokladem k cestě do ráje,</w:t>
      </w:r>
      <w:r w:rsidR="00B32F64">
        <w:rPr>
          <w:rFonts w:cstheme="minorHAnsi"/>
          <w:lang w:eastAsia="cs-CZ"/>
        </w:rPr>
        <w:t>“</w:t>
      </w:r>
      <w:r w:rsidRPr="003F07EE">
        <w:rPr>
          <w:rFonts w:cstheme="minorHAnsi"/>
          <w:lang w:eastAsia="cs-CZ"/>
        </w:rPr>
        <w:t xml:space="preserve"> popisuje aktivist</w:t>
      </w:r>
      <w:r w:rsidR="00B32F64">
        <w:rPr>
          <w:rFonts w:cstheme="minorHAnsi"/>
          <w:lang w:eastAsia="cs-CZ"/>
        </w:rPr>
        <w:t>a</w:t>
      </w:r>
      <w:r w:rsidRPr="003F07EE">
        <w:rPr>
          <w:rFonts w:cstheme="minorHAnsi"/>
          <w:lang w:eastAsia="cs-CZ"/>
        </w:rPr>
        <w:t xml:space="preserve"> </w:t>
      </w:r>
      <w:proofErr w:type="spellStart"/>
      <w:r w:rsidRPr="003F07EE">
        <w:rPr>
          <w:rFonts w:cstheme="minorHAnsi"/>
          <w:lang w:eastAsia="cs-CZ"/>
        </w:rPr>
        <w:t>Masúd</w:t>
      </w:r>
      <w:proofErr w:type="spellEnd"/>
      <w:r w:rsidRPr="003F07EE">
        <w:rPr>
          <w:rFonts w:cstheme="minorHAnsi"/>
          <w:lang w:eastAsia="cs-CZ"/>
        </w:rPr>
        <w:t xml:space="preserve">, který za zrušení otroctví bojuje. Aby toho nebylo málo, útěk z otroctví nezaručuje svobodu. Proti uprchlíkům se totiž často postaví jejich vlastní příbuzní. </w:t>
      </w:r>
      <w:r w:rsidR="00B32F64">
        <w:rPr>
          <w:rFonts w:cstheme="minorHAnsi"/>
          <w:lang w:eastAsia="cs-CZ"/>
        </w:rPr>
        <w:t>„</w:t>
      </w:r>
      <w:r w:rsidR="00134094">
        <w:rPr>
          <w:rFonts w:cstheme="minorHAnsi"/>
          <w:lang w:eastAsia="cs-CZ"/>
        </w:rPr>
        <w:t>P</w:t>
      </w:r>
      <w:r w:rsidRPr="003F07EE">
        <w:rPr>
          <w:rFonts w:cstheme="minorHAnsi"/>
          <w:lang w:eastAsia="cs-CZ"/>
        </w:rPr>
        <w:t>ouze když otroci sami zvednou hlavu a začnou ml</w:t>
      </w:r>
      <w:r w:rsidR="00134094">
        <w:rPr>
          <w:rFonts w:cstheme="minorHAnsi"/>
          <w:lang w:eastAsia="cs-CZ"/>
        </w:rPr>
        <w:t>uvit, bude tento zločin odhalen.</w:t>
      </w:r>
      <w:r w:rsidR="00B32F64">
        <w:rPr>
          <w:rFonts w:cstheme="minorHAnsi"/>
          <w:lang w:eastAsia="cs-CZ"/>
        </w:rPr>
        <w:t>“</w:t>
      </w:r>
      <w:r w:rsidRPr="003F07EE">
        <w:rPr>
          <w:rFonts w:cstheme="minorHAnsi"/>
          <w:lang w:eastAsia="cs-CZ"/>
        </w:rPr>
        <w:t xml:space="preserve"> uzavírá </w:t>
      </w:r>
      <w:proofErr w:type="spellStart"/>
      <w:r w:rsidRPr="003F07EE">
        <w:rPr>
          <w:rFonts w:cstheme="minorHAnsi"/>
          <w:lang w:eastAsia="cs-CZ"/>
        </w:rPr>
        <w:t>Bubakar</w:t>
      </w:r>
      <w:proofErr w:type="spellEnd"/>
      <w:r w:rsidRPr="003F07EE">
        <w:rPr>
          <w:rFonts w:cstheme="minorHAnsi"/>
          <w:lang w:eastAsia="cs-CZ"/>
        </w:rPr>
        <w:t xml:space="preserve"> </w:t>
      </w:r>
      <w:proofErr w:type="spellStart"/>
      <w:r w:rsidRPr="003F07EE">
        <w:rPr>
          <w:rFonts w:cstheme="minorHAnsi"/>
          <w:lang w:eastAsia="cs-CZ"/>
        </w:rPr>
        <w:t>Masúd</w:t>
      </w:r>
      <w:proofErr w:type="spellEnd"/>
      <w:r w:rsidRPr="003F07EE">
        <w:rPr>
          <w:rFonts w:cstheme="minorHAnsi"/>
          <w:lang w:eastAsia="cs-CZ"/>
        </w:rPr>
        <w:t>.</w:t>
      </w:r>
    </w:p>
    <w:p w14:paraId="3300E79D" w14:textId="77777777" w:rsidR="00E24213" w:rsidRPr="00E24213" w:rsidRDefault="00E24213" w:rsidP="00E24213">
      <w:pPr>
        <w:shd w:val="clear" w:color="auto" w:fill="FFFFFF" w:themeFill="background1"/>
        <w:spacing w:after="0"/>
        <w:jc w:val="both"/>
        <w:rPr>
          <w:rFonts w:cstheme="minorHAnsi"/>
          <w:lang w:eastAsia="cs-CZ"/>
        </w:rPr>
      </w:pPr>
    </w:p>
    <w:p w14:paraId="7794CF60" w14:textId="2DCF4B2F" w:rsidR="00E24213" w:rsidRDefault="00E24213">
      <w:pPr>
        <w:rPr>
          <w:rStyle w:val="Hypertextovodkaz"/>
          <w:sz w:val="18"/>
          <w:szCs w:val="18"/>
        </w:rPr>
      </w:pPr>
      <w:r w:rsidRPr="00E24213">
        <w:rPr>
          <w:sz w:val="18"/>
          <w:szCs w:val="18"/>
        </w:rPr>
        <w:t xml:space="preserve">Zdroj: </w:t>
      </w:r>
      <w:r w:rsidRPr="00E24213">
        <w:rPr>
          <w:rStyle w:val="Zdraznnjemn1"/>
          <w:color w:val="000000"/>
          <w:sz w:val="18"/>
          <w:szCs w:val="18"/>
        </w:rPr>
        <w:t xml:space="preserve">V železech otroctví zůstává 800 tisíc Mauritánců. A nechtějí to měnit. </w:t>
      </w:r>
      <w:r w:rsidRPr="00E24213">
        <w:rPr>
          <w:rFonts w:cstheme="minorHAnsi"/>
          <w:color w:val="000000"/>
          <w:sz w:val="18"/>
          <w:szCs w:val="18"/>
          <w:shd w:val="clear" w:color="auto" w:fill="FFFFFF"/>
        </w:rPr>
        <w:t>In:</w:t>
      </w:r>
      <w:r w:rsidRPr="00E24213">
        <w:rPr>
          <w:rStyle w:val="apple-converted-space"/>
          <w:rFonts w:cstheme="minorHAnsi"/>
          <w:color w:val="000000"/>
          <w:sz w:val="18"/>
          <w:szCs w:val="18"/>
          <w:shd w:val="clear" w:color="auto" w:fill="FFFFFF"/>
        </w:rPr>
        <w:t> </w:t>
      </w:r>
      <w:r w:rsidRPr="00E24213">
        <w:rPr>
          <w:rFonts w:cstheme="minorHAnsi"/>
          <w:i/>
          <w:iCs/>
          <w:color w:val="000000"/>
          <w:sz w:val="18"/>
          <w:szCs w:val="18"/>
          <w:shd w:val="clear" w:color="auto" w:fill="FFFFFF"/>
        </w:rPr>
        <w:t>Idnes.cz</w:t>
      </w:r>
      <w:r w:rsidRPr="00E24213">
        <w:rPr>
          <w:rStyle w:val="apple-converted-space"/>
          <w:rFonts w:cstheme="minorHAnsi"/>
          <w:color w:val="000000"/>
          <w:sz w:val="18"/>
          <w:szCs w:val="18"/>
          <w:shd w:val="clear" w:color="auto" w:fill="FFFFFF"/>
        </w:rPr>
        <w:t> </w:t>
      </w:r>
      <w:r w:rsidRPr="00E24213">
        <w:rPr>
          <w:rFonts w:cstheme="minorHAnsi"/>
          <w:color w:val="000000"/>
          <w:sz w:val="18"/>
          <w:szCs w:val="18"/>
          <w:shd w:val="clear" w:color="auto" w:fill="FFFFFF"/>
        </w:rPr>
        <w:t xml:space="preserve">[online]. 2012 [cit. 2014-03-19] </w:t>
      </w:r>
      <w:r w:rsidRPr="00E24213">
        <w:rPr>
          <w:rStyle w:val="Zdraznnjemn1"/>
          <w:color w:val="000000"/>
          <w:sz w:val="18"/>
          <w:szCs w:val="18"/>
        </w:rPr>
        <w:t xml:space="preserve">Dostupné z: </w:t>
      </w:r>
      <w:hyperlink r:id="rId9" w:history="1">
        <w:r w:rsidRPr="00E24213">
          <w:rPr>
            <w:rStyle w:val="Hypertextovodkaz"/>
            <w:sz w:val="18"/>
            <w:szCs w:val="18"/>
          </w:rPr>
          <w:t>http://zpravy.idnes.cz/otroctvi-v-mauritanii-065/zahranicni.aspx?c=A120831_125151_zahranicni_jw</w:t>
        </w:r>
      </w:hyperlink>
    </w:p>
    <w:p w14:paraId="44C243A2" w14:textId="77777777" w:rsidR="00E24213" w:rsidRPr="00E24213" w:rsidRDefault="00E24213">
      <w:pPr>
        <w:rPr>
          <w:sz w:val="18"/>
          <w:szCs w:val="18"/>
        </w:rPr>
      </w:pPr>
    </w:p>
    <w:p w14:paraId="5E749016" w14:textId="77777777" w:rsidR="000E6461" w:rsidRDefault="00C7243A">
      <w:r>
        <w:t>1. O které zemi je článek?</w:t>
      </w:r>
    </w:p>
    <w:p w14:paraId="38C891B5" w14:textId="77777777" w:rsidR="00C7243A" w:rsidRDefault="00C7243A">
      <w:r>
        <w:t>2. Kolik je v této zemi odhadem otroků? Kolik procent obyvatelstva to je?</w:t>
      </w:r>
    </w:p>
    <w:p w14:paraId="018A8DF2" w14:textId="77777777" w:rsidR="00C7243A" w:rsidRDefault="00C7243A">
      <w:r>
        <w:t>3. Proč jsou otroci smířeni se svým stavem?</w:t>
      </w:r>
    </w:p>
    <w:p w14:paraId="3B743170" w14:textId="77777777" w:rsidR="00C7243A" w:rsidRDefault="00C7243A">
      <w:r>
        <w:t>4. Kdy bylo v tomto státě zrušeno otroctví?</w:t>
      </w:r>
    </w:p>
    <w:p w14:paraId="73997C30" w14:textId="77777777" w:rsidR="00C7243A" w:rsidRDefault="00C7243A">
      <w:r>
        <w:t xml:space="preserve">5. Jaké postavení měli rodiče </w:t>
      </w:r>
      <w:proofErr w:type="spellStart"/>
      <w:r>
        <w:t>M</w:t>
      </w:r>
      <w:r w:rsidR="00B32F64">
        <w:t>barky</w:t>
      </w:r>
      <w:proofErr w:type="spellEnd"/>
      <w:r w:rsidR="00B32F64">
        <w:t xml:space="preserve"> </w:t>
      </w:r>
      <w:r>
        <w:t xml:space="preserve"> </w:t>
      </w:r>
      <w:proofErr w:type="spellStart"/>
      <w:r>
        <w:t>Ahajmedové</w:t>
      </w:r>
      <w:proofErr w:type="spellEnd"/>
      <w:r>
        <w:t>?</w:t>
      </w:r>
    </w:p>
    <w:sectPr w:rsidR="00C7243A" w:rsidSect="00C7243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AA4192"/>
    <w:multiLevelType w:val="multilevel"/>
    <w:tmpl w:val="5CE2D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F54"/>
    <w:rsid w:val="000E6461"/>
    <w:rsid w:val="000E7F54"/>
    <w:rsid w:val="00134094"/>
    <w:rsid w:val="003F07EE"/>
    <w:rsid w:val="00805A6B"/>
    <w:rsid w:val="009B278D"/>
    <w:rsid w:val="00A06FE8"/>
    <w:rsid w:val="00A577C9"/>
    <w:rsid w:val="00A6211C"/>
    <w:rsid w:val="00B32F64"/>
    <w:rsid w:val="00C7243A"/>
    <w:rsid w:val="00E24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A39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E7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7F54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C7243A"/>
    <w:rPr>
      <w:color w:val="0000FF" w:themeColor="hyperlink"/>
      <w:u w:val="single"/>
    </w:rPr>
  </w:style>
  <w:style w:type="paragraph" w:styleId="Bezmezer">
    <w:name w:val="No Spacing"/>
    <w:uiPriority w:val="1"/>
    <w:qFormat/>
    <w:rsid w:val="00C7243A"/>
    <w:pPr>
      <w:spacing w:after="0" w:line="240" w:lineRule="auto"/>
    </w:pPr>
  </w:style>
  <w:style w:type="character" w:styleId="Sledovanodkaz">
    <w:name w:val="FollowedHyperlink"/>
    <w:basedOn w:val="Standardnpsmoodstavce"/>
    <w:uiPriority w:val="99"/>
    <w:semiHidden/>
    <w:unhideWhenUsed/>
    <w:rsid w:val="00805A6B"/>
    <w:rPr>
      <w:color w:val="800080" w:themeColor="followed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805A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jemn">
    <w:name w:val="Subtle Emphasis"/>
    <w:basedOn w:val="Standardnpsmoodstavce"/>
    <w:uiPriority w:val="19"/>
    <w:qFormat/>
    <w:rsid w:val="000E6461"/>
    <w:rPr>
      <w:i/>
      <w:iCs/>
      <w:color w:val="808080" w:themeColor="text1" w:themeTint="7F"/>
    </w:rPr>
  </w:style>
  <w:style w:type="paragraph" w:styleId="Odstavecseseznamem">
    <w:name w:val="List Paragraph"/>
    <w:basedOn w:val="Normln"/>
    <w:uiPriority w:val="34"/>
    <w:qFormat/>
    <w:rsid w:val="000E6461"/>
    <w:pPr>
      <w:ind w:left="720"/>
      <w:contextualSpacing/>
    </w:pPr>
  </w:style>
  <w:style w:type="paragraph" w:styleId="Revize">
    <w:name w:val="Revision"/>
    <w:hidden/>
    <w:uiPriority w:val="99"/>
    <w:semiHidden/>
    <w:rsid w:val="00134094"/>
    <w:pPr>
      <w:spacing w:after="0" w:line="240" w:lineRule="auto"/>
    </w:pPr>
  </w:style>
  <w:style w:type="character" w:customStyle="1" w:styleId="Zdraznnjemn1">
    <w:name w:val="Zdůraznění – jemné1"/>
    <w:basedOn w:val="Standardnpsmoodstavce"/>
    <w:rsid w:val="00E24213"/>
    <w:rPr>
      <w:rFonts w:cs="Times New Roman"/>
      <w:i/>
      <w:iCs/>
      <w:color w:val="808080"/>
    </w:rPr>
  </w:style>
  <w:style w:type="character" w:customStyle="1" w:styleId="apple-converted-space">
    <w:name w:val="apple-converted-space"/>
    <w:basedOn w:val="Standardnpsmoodstavce"/>
    <w:rsid w:val="00E242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E7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7F54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C7243A"/>
    <w:rPr>
      <w:color w:val="0000FF" w:themeColor="hyperlink"/>
      <w:u w:val="single"/>
    </w:rPr>
  </w:style>
  <w:style w:type="paragraph" w:styleId="Bezmezer">
    <w:name w:val="No Spacing"/>
    <w:uiPriority w:val="1"/>
    <w:qFormat/>
    <w:rsid w:val="00C7243A"/>
    <w:pPr>
      <w:spacing w:after="0" w:line="240" w:lineRule="auto"/>
    </w:pPr>
  </w:style>
  <w:style w:type="character" w:styleId="Sledovanodkaz">
    <w:name w:val="FollowedHyperlink"/>
    <w:basedOn w:val="Standardnpsmoodstavce"/>
    <w:uiPriority w:val="99"/>
    <w:semiHidden/>
    <w:unhideWhenUsed/>
    <w:rsid w:val="00805A6B"/>
    <w:rPr>
      <w:color w:val="800080" w:themeColor="followed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805A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jemn">
    <w:name w:val="Subtle Emphasis"/>
    <w:basedOn w:val="Standardnpsmoodstavce"/>
    <w:uiPriority w:val="19"/>
    <w:qFormat/>
    <w:rsid w:val="000E6461"/>
    <w:rPr>
      <w:i/>
      <w:iCs/>
      <w:color w:val="808080" w:themeColor="text1" w:themeTint="7F"/>
    </w:rPr>
  </w:style>
  <w:style w:type="paragraph" w:styleId="Odstavecseseznamem">
    <w:name w:val="List Paragraph"/>
    <w:basedOn w:val="Normln"/>
    <w:uiPriority w:val="34"/>
    <w:qFormat/>
    <w:rsid w:val="000E6461"/>
    <w:pPr>
      <w:ind w:left="720"/>
      <w:contextualSpacing/>
    </w:pPr>
  </w:style>
  <w:style w:type="paragraph" w:styleId="Revize">
    <w:name w:val="Revision"/>
    <w:hidden/>
    <w:uiPriority w:val="99"/>
    <w:semiHidden/>
    <w:rsid w:val="00134094"/>
    <w:pPr>
      <w:spacing w:after="0" w:line="240" w:lineRule="auto"/>
    </w:pPr>
  </w:style>
  <w:style w:type="character" w:customStyle="1" w:styleId="Zdraznnjemn1">
    <w:name w:val="Zdůraznění – jemné1"/>
    <w:basedOn w:val="Standardnpsmoodstavce"/>
    <w:rsid w:val="00E24213"/>
    <w:rPr>
      <w:rFonts w:cs="Times New Roman"/>
      <w:i/>
      <w:iCs/>
      <w:color w:val="808080"/>
    </w:rPr>
  </w:style>
  <w:style w:type="character" w:customStyle="1" w:styleId="apple-converted-space">
    <w:name w:val="apple-converted-space"/>
    <w:basedOn w:val="Standardnpsmoodstavce"/>
    <w:rsid w:val="00E242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49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582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50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22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25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523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04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59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46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056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46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14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lianzdirect.cz/pojisteni-majetku-a-odpovednosti/?utm_source=topkontakt-partner&amp;utm_medium=topkontakt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cafeonyx.cz?utm_source=topkontakt-partner&amp;utm_medium=topkontak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rvpojistovna.cz/cs/pojisteni-storna-zajezdu?utm_source=topkontakt-partner&amp;utm_medium=topkontakt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pravy.idnes.cz/otroctvi-v-mauritanii-065/zahranicni.aspx?c=A120831_125151_zahranicni_jw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323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6KWG</dc:creator>
  <cp:lastModifiedBy>Arpok</cp:lastModifiedBy>
  <cp:revision>11</cp:revision>
  <cp:lastPrinted>2015-02-21T13:27:00Z</cp:lastPrinted>
  <dcterms:created xsi:type="dcterms:W3CDTF">2014-03-09T14:34:00Z</dcterms:created>
  <dcterms:modified xsi:type="dcterms:W3CDTF">2015-10-11T21:49:00Z</dcterms:modified>
</cp:coreProperties>
</file>