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E2F96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r w:rsidRPr="003234A2">
        <w:rPr>
          <w:rFonts w:asciiTheme="minorHAnsi" w:eastAsia="sans-serif" w:hAnsiTheme="minorHAnsi" w:cstheme="minorHAnsi"/>
          <w:i/>
          <w:szCs w:val="24"/>
        </w:rPr>
        <w:t xml:space="preserve">Na chodbě se toho dneska hodně děje. „Dobře, že jdeš,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Fínko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, poví jí Líza Prudká, učitelka klavíru z druhého patra. V obličeji je dost bledá. Dej si pozor, ti noví jsou tady.“ </w:t>
      </w:r>
    </w:p>
    <w:p w14:paraId="4E747DA9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r w:rsidRPr="003234A2">
        <w:rPr>
          <w:rFonts w:asciiTheme="minorHAnsi" w:eastAsia="sans-serif" w:hAnsiTheme="minorHAnsi" w:cstheme="minorHAnsi"/>
          <w:i/>
          <w:szCs w:val="24"/>
        </w:rPr>
        <w:t xml:space="preserve">„Mám si dát pozor? A pročpak?“, zeptá se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>? „A mají taky děti?“ Ale nikdo jí neodpoví.</w:t>
      </w:r>
    </w:p>
    <w:p w14:paraId="66059302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r w:rsidRPr="003234A2">
        <w:rPr>
          <w:rFonts w:asciiTheme="minorHAnsi" w:eastAsia="sans-serif" w:hAnsiTheme="minorHAnsi" w:cstheme="minorHAnsi"/>
          <w:i/>
          <w:szCs w:val="24"/>
        </w:rPr>
        <w:t>„Takoví tu ještě nikdy nebydleli,“ povzdychne si paní Louková a zatváří se, jako by ji rozbolel zub.</w:t>
      </w:r>
    </w:p>
    <w:p w14:paraId="282DB813" w14:textId="77777777" w:rsidR="003234A2" w:rsidRDefault="003234A2" w:rsidP="003234A2">
      <w:pPr>
        <w:jc w:val="both"/>
        <w:rPr>
          <w:rFonts w:asciiTheme="minorHAnsi" w:eastAsia="sans-serif" w:hAnsiTheme="minorHAnsi" w:cstheme="minorHAnsi"/>
          <w:b/>
          <w:szCs w:val="24"/>
        </w:rPr>
      </w:pPr>
    </w:p>
    <w:p w14:paraId="7EE5B307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szCs w:val="24"/>
        </w:rPr>
      </w:pPr>
      <w:r w:rsidRPr="003234A2">
        <w:rPr>
          <w:rFonts w:asciiTheme="minorHAnsi" w:eastAsia="sans-serif" w:hAnsiTheme="minorHAnsi" w:cstheme="minorHAnsi"/>
          <w:b/>
          <w:szCs w:val="24"/>
        </w:rPr>
        <w:t>Zeptáme se žáků:</w:t>
      </w:r>
    </w:p>
    <w:p w14:paraId="4D1204AF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i/>
          <w:szCs w:val="24"/>
        </w:rPr>
      </w:pPr>
      <w:r w:rsidRPr="003234A2">
        <w:rPr>
          <w:rFonts w:asciiTheme="minorHAnsi" w:eastAsia="sans-serif" w:hAnsiTheme="minorHAnsi" w:cstheme="minorHAnsi"/>
          <w:b/>
          <w:szCs w:val="24"/>
        </w:rPr>
        <w:t xml:space="preserve"> </w:t>
      </w:r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„Kdo jsou podle vás ti noví?  A na co si má dát </w:t>
      </w:r>
      <w:proofErr w:type="spellStart"/>
      <w:r w:rsidRPr="003234A2">
        <w:rPr>
          <w:rFonts w:asciiTheme="minorHAnsi" w:eastAsia="sans-serif" w:hAnsiTheme="minorHAnsi" w:cstheme="minorHAnsi"/>
          <w:b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 pozor?“ Necháme zaznít odpovědi.</w:t>
      </w:r>
    </w:p>
    <w:p w14:paraId="474A9234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i/>
          <w:szCs w:val="24"/>
        </w:rPr>
      </w:pPr>
    </w:p>
    <w:p w14:paraId="12D7AC8F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i/>
          <w:szCs w:val="24"/>
        </w:rPr>
      </w:pPr>
      <w:r w:rsidRPr="003234A2">
        <w:rPr>
          <w:rFonts w:asciiTheme="minorHAnsi" w:eastAsia="sans-serif" w:hAnsiTheme="minorHAnsi" w:cstheme="minorHAnsi"/>
          <w:b/>
          <w:i/>
          <w:szCs w:val="24"/>
        </w:rPr>
        <w:t>Čteme dále.</w:t>
      </w:r>
    </w:p>
    <w:p w14:paraId="7703B15A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 </w:t>
      </w:r>
      <w:r w:rsidRPr="003234A2">
        <w:rPr>
          <w:rFonts w:asciiTheme="minorHAnsi" w:eastAsia="sans-serif" w:hAnsiTheme="minorHAnsi" w:cstheme="minorHAnsi"/>
          <w:i/>
          <w:szCs w:val="24"/>
        </w:rPr>
        <w:t xml:space="preserve">„Myslím, že se k nám nehodí,“ zamumlá starý pan Kovář a Líza Prudká pokračuje: „Sloni? Ve čtvrtém patře? Kdo to kdy viděl?“ </w:t>
      </w:r>
    </w:p>
    <w:p w14:paraId="63B7CDDE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se zklamaně otočí a hopsá po schodech zpátky za tatínkem. Už nechce slyšet ani slovo. Dospělí jsou občas k ničemu!</w:t>
      </w:r>
    </w:p>
    <w:p w14:paraId="1D61A760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r w:rsidRPr="003234A2">
        <w:rPr>
          <w:rFonts w:asciiTheme="minorHAnsi" w:eastAsia="sans-serif" w:hAnsiTheme="minorHAnsi" w:cstheme="minorHAnsi"/>
          <w:i/>
          <w:szCs w:val="24"/>
        </w:rPr>
        <w:t>Konečně je tu někdo nový, ale místo, aby z toho měli radost, všichni jen remcají.</w:t>
      </w:r>
    </w:p>
    <w:p w14:paraId="465ECCAA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</w:p>
    <w:p w14:paraId="3DDE77D7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bCs/>
          <w:i/>
          <w:szCs w:val="24"/>
        </w:rPr>
      </w:pPr>
      <w:r w:rsidRPr="003234A2">
        <w:rPr>
          <w:rFonts w:asciiTheme="minorHAnsi" w:eastAsia="sans-serif" w:hAnsiTheme="minorHAnsi" w:cstheme="minorHAnsi"/>
          <w:b/>
          <w:bCs/>
          <w:i/>
          <w:szCs w:val="24"/>
        </w:rPr>
        <w:t xml:space="preserve">Zeptáme se žáků: </w:t>
      </w:r>
    </w:p>
    <w:p w14:paraId="1AA84408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i/>
          <w:szCs w:val="24"/>
        </w:rPr>
      </w:pPr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„Proč si myslí paní Prudká a pan Kovář, že se k nim sloni nehodí?“ „Jaké pocity prožívá </w:t>
      </w:r>
      <w:proofErr w:type="spellStart"/>
      <w:r w:rsidRPr="003234A2">
        <w:rPr>
          <w:rFonts w:asciiTheme="minorHAnsi" w:eastAsia="sans-serif" w:hAnsiTheme="minorHAnsi" w:cstheme="minorHAnsi"/>
          <w:b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 a proč?“</w:t>
      </w:r>
    </w:p>
    <w:p w14:paraId="4446A0FA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i/>
          <w:szCs w:val="24"/>
        </w:rPr>
      </w:pPr>
    </w:p>
    <w:p w14:paraId="649A67E4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zazvoní na zvonek u dveří, jak to mají s tatínkem smluvené: dvakrát krátce, třikrát dlouze. Ale táta neotvírá. A jéje. Tady nepomůže ani tajný signál.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se bezradně rozhlédne kolem sebe. Tady na chodbě je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neútulno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a pomalu jí začíná kručet v bříšku.</w:t>
      </w:r>
    </w:p>
    <w:p w14:paraId="12908433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szCs w:val="24"/>
        </w:rPr>
      </w:pPr>
      <w:r w:rsidRPr="003234A2">
        <w:rPr>
          <w:rFonts w:asciiTheme="minorHAnsi" w:eastAsia="sans-serif" w:hAnsiTheme="minorHAnsi" w:cstheme="minorHAnsi"/>
          <w:i/>
          <w:szCs w:val="24"/>
        </w:rPr>
        <w:t>Za sousedovic dveřmi znovu zaslechne dusání a najednou jí dojde, co musí udělat, jestli se v domě s tatínkem, který má neustále nos v knihách, a reptajícími nájemníky nechce unudit k smrti</w:t>
      </w:r>
      <w:r w:rsidRPr="003234A2">
        <w:rPr>
          <w:rFonts w:asciiTheme="minorHAnsi" w:eastAsia="sans-serif" w:hAnsiTheme="minorHAnsi" w:cstheme="minorHAnsi"/>
          <w:szCs w:val="24"/>
        </w:rPr>
        <w:t>.</w:t>
      </w:r>
    </w:p>
    <w:p w14:paraId="4D2C615B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szCs w:val="24"/>
        </w:rPr>
      </w:pPr>
    </w:p>
    <w:p w14:paraId="3A9FCF2E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szCs w:val="24"/>
        </w:rPr>
      </w:pPr>
      <w:r w:rsidRPr="003234A2">
        <w:rPr>
          <w:rFonts w:asciiTheme="minorHAnsi" w:eastAsia="sans-serif" w:hAnsiTheme="minorHAnsi" w:cstheme="minorHAnsi"/>
          <w:b/>
          <w:szCs w:val="24"/>
        </w:rPr>
        <w:t xml:space="preserve">Zeptáme se žáků: </w:t>
      </w:r>
    </w:p>
    <w:p w14:paraId="1FDBD980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i/>
          <w:szCs w:val="24"/>
        </w:rPr>
      </w:pPr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„Co asi </w:t>
      </w:r>
      <w:proofErr w:type="spellStart"/>
      <w:r w:rsidRPr="003234A2">
        <w:rPr>
          <w:rFonts w:asciiTheme="minorHAnsi" w:eastAsia="sans-serif" w:hAnsiTheme="minorHAnsi" w:cstheme="minorHAnsi"/>
          <w:b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 udělá?“ „Jak se dostane domů za tatínkem?“</w:t>
      </w:r>
    </w:p>
    <w:p w14:paraId="7CFB69B2" w14:textId="77777777" w:rsidR="003234A2" w:rsidRDefault="003234A2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</w:p>
    <w:p w14:paraId="5033C968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zazvoní na zvonek u slonů. Za dveřmi se hned rozhostí ticho.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zmáčkne zvonek ještě jednou, ale už se nic nepohne. A tak začne tiše zpívat: „Jaký byt to musí být, kde můžou ti velcí sloni žít.“ A vtom uslyší rámus. Dveře se opatrně otevřou na maličkou škvírku. „Je to dítě“, vydechne tlustá paní slonová. „To jsem!“ přikývne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. „Jmenuju se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a bydlím s tatínkem tady vedle.“ „A já jsem teta,“ na to slonice a otevře dveře dokořán. „Omlouvám se, ale nemáme uklizeno“ vysvětlí trochu rozpačitě a nohou odsune trs slámy. „To nevadí,“ opáčí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. Začichá. U nich doma to je vždycky cítit po tatínkově mýdle nebo po obědě. Tady to voní jinak. Nějak zajímavě. Po trávě a trošku jako klec s morčaty. </w:t>
      </w:r>
    </w:p>
    <w:p w14:paraId="5AB58A44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i/>
          <w:szCs w:val="24"/>
        </w:rPr>
      </w:pPr>
      <w:r w:rsidRPr="003234A2">
        <w:rPr>
          <w:rFonts w:asciiTheme="minorHAnsi" w:eastAsia="sans-serif" w:hAnsiTheme="minorHAnsi" w:cstheme="minorHAnsi"/>
          <w:b/>
          <w:i/>
          <w:szCs w:val="24"/>
        </w:rPr>
        <w:lastRenderedPageBreak/>
        <w:t>Zeptáme se žáků:</w:t>
      </w:r>
    </w:p>
    <w:p w14:paraId="01863071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i/>
          <w:szCs w:val="24"/>
        </w:rPr>
      </w:pPr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„Proč si slonice oddechla, že je to dítě?“ „Jak na </w:t>
      </w:r>
      <w:proofErr w:type="spellStart"/>
      <w:r w:rsidRPr="003234A2">
        <w:rPr>
          <w:rFonts w:asciiTheme="minorHAnsi" w:eastAsia="sans-serif" w:hAnsiTheme="minorHAnsi" w:cstheme="minorHAnsi"/>
          <w:b/>
          <w:i/>
          <w:szCs w:val="24"/>
        </w:rPr>
        <w:t>Fínku</w:t>
      </w:r>
      <w:proofErr w:type="spellEnd"/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 působil domov slonů?“ „Jak bude příběh pokračovat?“</w:t>
      </w:r>
    </w:p>
    <w:p w14:paraId="5412C5BA" w14:textId="77777777" w:rsidR="003234A2" w:rsidRDefault="003234A2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</w:p>
    <w:p w14:paraId="13FD1B72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r w:rsidRPr="003234A2">
        <w:rPr>
          <w:rFonts w:asciiTheme="minorHAnsi" w:eastAsia="sans-serif" w:hAnsiTheme="minorHAnsi" w:cstheme="minorHAnsi"/>
          <w:i/>
          <w:szCs w:val="24"/>
        </w:rPr>
        <w:t xml:space="preserve">„Kime?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Bo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? Pojďte se podívat, někdo vás přišel navštívit,“ zavolá sloní teta a postrčí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Fínku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do jednoho ze čtyř pokojů. </w:t>
      </w:r>
    </w:p>
    <w:p w14:paraId="7012A753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  <w:r w:rsidRPr="003234A2">
        <w:rPr>
          <w:rFonts w:asciiTheme="minorHAnsi" w:eastAsia="sans-serif" w:hAnsiTheme="minorHAnsi" w:cstheme="minorHAnsi"/>
          <w:i/>
          <w:szCs w:val="24"/>
        </w:rPr>
        <w:t xml:space="preserve">„Tak přece jen mají děti!“ pomyslí si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a rozlije se v ní lechtivé a spokojené štěstí. Sloní děti se na ni zvědavě zahledí. Pak s hihňáním strčí hlavy do slámy. „Neber si to osobně,“ vysvětlí jí sloní teta. „Stydlivost máme v rodině. Můžeme Ti něco nabídnout? Třeba trochu sena? Nebo snad banán?“ „Banán si dám ráda,“ odpoví </w:t>
      </w:r>
      <w:proofErr w:type="spellStart"/>
      <w:r w:rsidRPr="003234A2">
        <w:rPr>
          <w:rFonts w:asciiTheme="minorHAnsi" w:eastAsia="sans-serif" w:hAnsiTheme="minorHAnsi" w:cstheme="minorHAnsi"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i/>
          <w:szCs w:val="24"/>
        </w:rPr>
        <w:t xml:space="preserve"> rychle. Seno voní dobře, ale zeleninu ona moc nerada. </w:t>
      </w:r>
    </w:p>
    <w:p w14:paraId="16AA085D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i/>
          <w:szCs w:val="24"/>
        </w:rPr>
      </w:pPr>
    </w:p>
    <w:p w14:paraId="140F948E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szCs w:val="24"/>
        </w:rPr>
      </w:pPr>
      <w:r w:rsidRPr="003234A2">
        <w:rPr>
          <w:rFonts w:asciiTheme="minorHAnsi" w:eastAsia="sans-serif" w:hAnsiTheme="minorHAnsi" w:cstheme="minorHAnsi"/>
          <w:b/>
          <w:szCs w:val="24"/>
        </w:rPr>
        <w:t>Zeptáme se žáků:</w:t>
      </w:r>
    </w:p>
    <w:p w14:paraId="34C2CAFA" w14:textId="77777777" w:rsidR="009611E7" w:rsidRPr="003234A2" w:rsidRDefault="009611E7" w:rsidP="003234A2">
      <w:pPr>
        <w:jc w:val="both"/>
        <w:rPr>
          <w:rFonts w:asciiTheme="minorHAnsi" w:eastAsia="sans-serif" w:hAnsiTheme="minorHAnsi" w:cstheme="minorHAnsi"/>
          <w:b/>
          <w:i/>
          <w:szCs w:val="24"/>
        </w:rPr>
      </w:pPr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„Proč byla </w:t>
      </w:r>
      <w:proofErr w:type="spellStart"/>
      <w:r w:rsidRPr="003234A2">
        <w:rPr>
          <w:rFonts w:asciiTheme="minorHAnsi" w:eastAsia="sans-serif" w:hAnsiTheme="minorHAnsi" w:cstheme="minorHAnsi"/>
          <w:b/>
          <w:i/>
          <w:szCs w:val="24"/>
        </w:rPr>
        <w:t>Fínka</w:t>
      </w:r>
      <w:proofErr w:type="spellEnd"/>
      <w:r w:rsidRPr="003234A2">
        <w:rPr>
          <w:rFonts w:asciiTheme="minorHAnsi" w:eastAsia="sans-serif" w:hAnsiTheme="minorHAnsi" w:cstheme="minorHAnsi"/>
          <w:b/>
          <w:i/>
          <w:szCs w:val="24"/>
        </w:rPr>
        <w:t xml:space="preserve"> spokojená? Proč se sloní děti styděly? Stalo se vám někdy něco podobného, když jste se seznamovali s někým novým?“</w:t>
      </w:r>
    </w:p>
    <w:p w14:paraId="05D503E0" w14:textId="77777777" w:rsidR="00300E2D" w:rsidRPr="003234A2" w:rsidRDefault="00300E2D" w:rsidP="003234A2">
      <w:pPr>
        <w:jc w:val="both"/>
        <w:rPr>
          <w:rFonts w:asciiTheme="minorHAnsi" w:hAnsiTheme="minorHAnsi" w:cstheme="minorHAnsi"/>
          <w:sz w:val="20"/>
        </w:rPr>
      </w:pPr>
      <w:bookmarkStart w:id="0" w:name="_GoBack"/>
      <w:bookmarkEnd w:id="0"/>
    </w:p>
    <w:sectPr w:rsidR="00300E2D" w:rsidRPr="00323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E31E2" w14:textId="77777777" w:rsidR="00B501C8" w:rsidRDefault="00B501C8" w:rsidP="00D41617">
      <w:pPr>
        <w:spacing w:after="0" w:line="240" w:lineRule="auto"/>
      </w:pPr>
      <w:r>
        <w:separator/>
      </w:r>
    </w:p>
  </w:endnote>
  <w:endnote w:type="continuationSeparator" w:id="0">
    <w:p w14:paraId="4749BF03" w14:textId="77777777" w:rsidR="00B501C8" w:rsidRDefault="00B501C8" w:rsidP="00D41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ans-serif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8393B" w14:textId="77777777" w:rsidR="00B501C8" w:rsidRDefault="00B501C8" w:rsidP="00D41617">
      <w:pPr>
        <w:spacing w:after="0" w:line="240" w:lineRule="auto"/>
      </w:pPr>
      <w:r>
        <w:separator/>
      </w:r>
    </w:p>
  </w:footnote>
  <w:footnote w:type="continuationSeparator" w:id="0">
    <w:p w14:paraId="283A35DB" w14:textId="77777777" w:rsidR="00B501C8" w:rsidRDefault="00B501C8" w:rsidP="00D41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E7"/>
    <w:rsid w:val="00300E2D"/>
    <w:rsid w:val="003234A2"/>
    <w:rsid w:val="008C4BD3"/>
    <w:rsid w:val="009611E7"/>
    <w:rsid w:val="00B501C8"/>
    <w:rsid w:val="00D4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ADC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11E7"/>
    <w:pPr>
      <w:suppressAutoHyphens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41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1617"/>
    <w:rPr>
      <w:rFonts w:ascii="Calibri" w:eastAsia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41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1617"/>
    <w:rPr>
      <w:rFonts w:ascii="Calibri" w:eastAsia="Calibri" w:hAnsi="Calibri" w:cs="Calibri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11E7"/>
    <w:pPr>
      <w:suppressAutoHyphens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41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1617"/>
    <w:rPr>
      <w:rFonts w:ascii="Calibri" w:eastAsia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41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1617"/>
    <w:rPr>
      <w:rFonts w:ascii="Calibri" w:eastAsia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Arpok</cp:lastModifiedBy>
  <cp:revision>3</cp:revision>
  <dcterms:created xsi:type="dcterms:W3CDTF">2022-10-13T07:50:00Z</dcterms:created>
  <dcterms:modified xsi:type="dcterms:W3CDTF">2022-11-18T15:59:00Z</dcterms:modified>
</cp:coreProperties>
</file>